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F675" w14:textId="26BC689A" w:rsidR="004B4300" w:rsidRDefault="00B02C95" w:rsidP="003C7F1A">
      <w:pPr>
        <w:pStyle w:val="Default"/>
        <w:rPr>
          <w:rFonts w:ascii="Arial" w:hAnsi="Arial" w:cs="Arial"/>
          <w:b/>
          <w:color w:val="1F3864"/>
          <w:sz w:val="32"/>
          <w:szCs w:val="32"/>
        </w:rPr>
      </w:pPr>
      <w:r w:rsidRPr="003C7F1A">
        <w:rPr>
          <w:rFonts w:ascii="Arial" w:hAnsi="Arial" w:cs="Arial"/>
          <w:b/>
          <w:color w:val="1F3864"/>
          <w:sz w:val="32"/>
          <w:szCs w:val="32"/>
        </w:rPr>
        <w:t xml:space="preserve">SOP-10103 for </w:t>
      </w:r>
      <w:r w:rsidR="004309AC" w:rsidRPr="003C7F1A">
        <w:rPr>
          <w:rFonts w:ascii="Arial" w:hAnsi="Arial" w:cs="Arial"/>
          <w:b/>
          <w:color w:val="1F3864"/>
          <w:sz w:val="32"/>
          <w:szCs w:val="32"/>
        </w:rPr>
        <w:t>Biological Spill</w:t>
      </w:r>
    </w:p>
    <w:p w14:paraId="250596D7" w14:textId="77777777" w:rsidR="003C7F1A" w:rsidRPr="003C7F1A" w:rsidRDefault="003C7F1A" w:rsidP="003C7F1A">
      <w:pPr>
        <w:pStyle w:val="Default"/>
        <w:rPr>
          <w:rFonts w:ascii="Arial" w:hAnsi="Arial" w:cs="Arial"/>
          <w:b/>
          <w:color w:val="1F3864"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F3864" w:themeColor="accent5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5"/>
        <w:gridCol w:w="288"/>
      </w:tblGrid>
      <w:tr w:rsidR="004309AC" w:rsidRPr="00D22368" w14:paraId="6CE53BD6" w14:textId="77777777" w:rsidTr="002E044B">
        <w:tc>
          <w:tcPr>
            <w:tcW w:w="9074" w:type="dxa"/>
            <w:gridSpan w:val="3"/>
            <w:shd w:val="clear" w:color="auto" w:fill="1F3864"/>
          </w:tcPr>
          <w:p w14:paraId="7B2F9E9F" w14:textId="77777777" w:rsidR="004309AC" w:rsidRPr="003C7F1A" w:rsidRDefault="004309AC" w:rsidP="003C7F1A">
            <w:pPr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3C7F1A">
              <w:rPr>
                <w:rFonts w:ascii="Arial" w:hAnsi="Arial" w:cs="Arial"/>
                <w:b/>
                <w:color w:val="FF9933"/>
                <w:sz w:val="24"/>
                <w:szCs w:val="24"/>
              </w:rPr>
              <w:t>Spillages in the laboratory</w:t>
            </w:r>
          </w:p>
        </w:tc>
      </w:tr>
      <w:tr w:rsidR="001E7C42" w:rsidRPr="00D22368" w14:paraId="38267477" w14:textId="77777777" w:rsidTr="002E044B">
        <w:tc>
          <w:tcPr>
            <w:tcW w:w="704" w:type="dxa"/>
          </w:tcPr>
          <w:p w14:paraId="3135672C" w14:textId="77777777" w:rsidR="001E7C42" w:rsidRPr="003C7F1A" w:rsidRDefault="001E7C42" w:rsidP="003C7F1A">
            <w:pPr>
              <w:rPr>
                <w:rFonts w:ascii="Arial" w:hAnsi="Arial" w:cs="Arial"/>
                <w:b/>
                <w:color w:val="1F3864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1</w:t>
            </w:r>
          </w:p>
        </w:tc>
        <w:tc>
          <w:tcPr>
            <w:tcW w:w="8085" w:type="dxa"/>
          </w:tcPr>
          <w:p w14:paraId="36452114" w14:textId="77777777" w:rsidR="00C649D5" w:rsidRDefault="00D22368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>Stand back</w:t>
            </w:r>
            <w:r w:rsidR="008421F9" w:rsidRPr="00D22368">
              <w:rPr>
                <w:rFonts w:ascii="Arial" w:hAnsi="Arial" w:cs="Arial"/>
                <w:sz w:val="24"/>
                <w:szCs w:val="24"/>
              </w:rPr>
              <w:t xml:space="preserve"> and assess the situation</w:t>
            </w:r>
            <w:r w:rsidR="000D217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8C3C226" w14:textId="4C04CBA7" w:rsidR="00D22368" w:rsidRPr="00D22368" w:rsidRDefault="00D22368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>If infectious aerosols are a concern</w:t>
            </w:r>
            <w:r w:rsidR="00E32675">
              <w:rPr>
                <w:rFonts w:ascii="Arial" w:hAnsi="Arial" w:cs="Arial"/>
                <w:sz w:val="24"/>
                <w:szCs w:val="24"/>
              </w:rPr>
              <w:t>,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 evacuate the laboratory for 1 hr to allow aerosols to settle before attempting to clean up the spill.</w:t>
            </w:r>
            <w:r w:rsidR="00C649D5">
              <w:rPr>
                <w:rFonts w:ascii="Arial" w:hAnsi="Arial" w:cs="Arial"/>
                <w:sz w:val="24"/>
                <w:szCs w:val="24"/>
              </w:rPr>
              <w:t xml:space="preserve">  Cordon off the area to restrict access until th</w:t>
            </w:r>
            <w:r w:rsidR="00F20A0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C43E6D">
              <w:rPr>
                <w:rFonts w:ascii="Arial" w:hAnsi="Arial" w:cs="Arial"/>
                <w:sz w:val="24"/>
                <w:szCs w:val="24"/>
              </w:rPr>
              <w:t>aerosols</w:t>
            </w:r>
            <w:r w:rsidR="00F20A09">
              <w:rPr>
                <w:rFonts w:ascii="Arial" w:hAnsi="Arial" w:cs="Arial"/>
                <w:sz w:val="24"/>
                <w:szCs w:val="24"/>
              </w:rPr>
              <w:t xml:space="preserve"> clear and the clean-</w:t>
            </w:r>
            <w:r w:rsidR="00C649D5">
              <w:rPr>
                <w:rFonts w:ascii="Arial" w:hAnsi="Arial" w:cs="Arial"/>
                <w:sz w:val="24"/>
                <w:szCs w:val="24"/>
              </w:rPr>
              <w:t xml:space="preserve">up is complete. </w:t>
            </w:r>
          </w:p>
        </w:tc>
        <w:tc>
          <w:tcPr>
            <w:tcW w:w="288" w:type="dxa"/>
          </w:tcPr>
          <w:p w14:paraId="38FC0A5D" w14:textId="7E8C03AD" w:rsidR="001E7C42" w:rsidRPr="00D22368" w:rsidRDefault="001E7C42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7C42" w:rsidRPr="00D22368" w14:paraId="3F22D1DD" w14:textId="77777777" w:rsidTr="002E044B">
        <w:tc>
          <w:tcPr>
            <w:tcW w:w="704" w:type="dxa"/>
          </w:tcPr>
          <w:p w14:paraId="364EDB8A" w14:textId="77777777" w:rsidR="001E7C42" w:rsidRPr="003C7F1A" w:rsidRDefault="00D22368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2</w:t>
            </w:r>
          </w:p>
        </w:tc>
        <w:tc>
          <w:tcPr>
            <w:tcW w:w="8085" w:type="dxa"/>
          </w:tcPr>
          <w:p w14:paraId="0A48FC9A" w14:textId="77777777" w:rsidR="001E7C42" w:rsidRPr="00D22368" w:rsidRDefault="00D22368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</w:rPr>
              <w:t>Remove</w:t>
            </w:r>
            <w:r w:rsidR="004D024F" w:rsidRPr="00D22368">
              <w:rPr>
                <w:rFonts w:ascii="Arial" w:hAnsi="Arial" w:cs="Arial"/>
                <w:sz w:val="24"/>
              </w:rPr>
              <w:t xml:space="preserve"> any contaminated clothing or personal protective equipment and place in a biohazard bag for disposal. Wash your hands! </w:t>
            </w:r>
          </w:p>
        </w:tc>
        <w:tc>
          <w:tcPr>
            <w:tcW w:w="288" w:type="dxa"/>
          </w:tcPr>
          <w:p w14:paraId="2D0F4DA7" w14:textId="77777777" w:rsidR="001E7C42" w:rsidRPr="00D22368" w:rsidRDefault="001E7C42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2E756032" w14:textId="77777777" w:rsidTr="002E044B">
        <w:trPr>
          <w:gridAfter w:val="1"/>
          <w:wAfter w:w="288" w:type="dxa"/>
        </w:trPr>
        <w:tc>
          <w:tcPr>
            <w:tcW w:w="704" w:type="dxa"/>
          </w:tcPr>
          <w:p w14:paraId="35D9EF17" w14:textId="0FDE3BF1" w:rsidR="0097568E" w:rsidRPr="003C7F1A" w:rsidRDefault="0097568E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3</w:t>
            </w:r>
          </w:p>
        </w:tc>
        <w:tc>
          <w:tcPr>
            <w:tcW w:w="8085" w:type="dxa"/>
          </w:tcPr>
          <w:p w14:paraId="151F2632" w14:textId="77777777" w:rsidR="003C7F1A" w:rsidRDefault="0097568E" w:rsidP="003C7F1A">
            <w:pPr>
              <w:jc w:val="both"/>
              <w:rPr>
                <w:rFonts w:ascii="Arial" w:hAnsi="Arial" w:cs="Arial"/>
                <w:sz w:val="24"/>
              </w:rPr>
            </w:pPr>
            <w:r w:rsidRPr="00D22368">
              <w:rPr>
                <w:rFonts w:ascii="Arial" w:hAnsi="Arial" w:cs="Arial"/>
                <w:sz w:val="24"/>
              </w:rPr>
              <w:t>Wear appropriate personal protective equipment</w:t>
            </w:r>
            <w:r>
              <w:rPr>
                <w:rFonts w:ascii="Arial" w:hAnsi="Arial" w:cs="Arial"/>
                <w:sz w:val="24"/>
              </w:rPr>
              <w:t xml:space="preserve"> (PPE)</w:t>
            </w:r>
            <w:r w:rsidRPr="00D22368">
              <w:rPr>
                <w:rFonts w:ascii="Arial" w:hAnsi="Arial" w:cs="Arial"/>
                <w:sz w:val="24"/>
              </w:rPr>
              <w:t>, as a minimum this would include a lab coat, gloves and safety specs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D22368">
              <w:rPr>
                <w:rFonts w:ascii="Arial" w:hAnsi="Arial" w:cs="Arial"/>
                <w:sz w:val="24"/>
              </w:rPr>
              <w:t>consider the need for overshoes to pr</w:t>
            </w:r>
            <w:r>
              <w:rPr>
                <w:rFonts w:ascii="Arial" w:hAnsi="Arial" w:cs="Arial"/>
                <w:sz w:val="24"/>
              </w:rPr>
              <w:t xml:space="preserve">otect shoes from contamination). </w:t>
            </w:r>
          </w:p>
          <w:p w14:paraId="04BB0882" w14:textId="77777777" w:rsidR="003C7F1A" w:rsidRDefault="0097568E" w:rsidP="003C7F1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04B61D1A" w14:textId="5E3DD256" w:rsidR="0097568E" w:rsidRPr="003C7F1A" w:rsidRDefault="0097568E" w:rsidP="003C7F1A">
            <w:pPr>
              <w:jc w:val="both"/>
              <w:rPr>
                <w:rFonts w:ascii="Arial" w:hAnsi="Arial" w:cs="Arial"/>
                <w:sz w:val="24"/>
              </w:rPr>
            </w:pPr>
            <w:r w:rsidRPr="003C7F1A">
              <w:rPr>
                <w:rFonts w:ascii="Arial" w:hAnsi="Arial" w:cs="Arial"/>
                <w:b/>
                <w:sz w:val="24"/>
              </w:rPr>
              <w:t>! If the material spilt is infectious by inhalation spill responders should wear respiratory protective equipment with p3 filtration*</w:t>
            </w:r>
          </w:p>
        </w:tc>
      </w:tr>
      <w:tr w:rsidR="0097568E" w:rsidRPr="00D22368" w14:paraId="55CA40BC" w14:textId="77777777" w:rsidTr="002E044B">
        <w:tc>
          <w:tcPr>
            <w:tcW w:w="704" w:type="dxa"/>
          </w:tcPr>
          <w:p w14:paraId="67F821E6" w14:textId="3864C1AB" w:rsidR="0097568E" w:rsidRPr="003C7F1A" w:rsidRDefault="0097568E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4</w:t>
            </w:r>
          </w:p>
        </w:tc>
        <w:tc>
          <w:tcPr>
            <w:tcW w:w="8085" w:type="dxa"/>
          </w:tcPr>
          <w:p w14:paraId="73AC3CE9" w14:textId="5C50B8B0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Remove</w:t>
            </w:r>
            <w:r w:rsidRPr="00D22368">
              <w:rPr>
                <w:rFonts w:ascii="Arial" w:hAnsi="Arial" w:cs="Arial"/>
                <w:sz w:val="24"/>
              </w:rPr>
              <w:t xml:space="preserve"> any solid/sharp objects using forceps or tongs</w:t>
            </w:r>
            <w:r>
              <w:rPr>
                <w:rFonts w:ascii="Arial" w:hAnsi="Arial" w:cs="Arial"/>
                <w:sz w:val="24"/>
              </w:rPr>
              <w:t xml:space="preserve"> and place in a rigid container e.g. sharps box</w:t>
            </w:r>
            <w:r w:rsidR="003C7F1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88" w:type="dxa"/>
          </w:tcPr>
          <w:p w14:paraId="31A9AFCE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4B53DE36" w14:textId="77777777" w:rsidTr="002E044B">
        <w:tc>
          <w:tcPr>
            <w:tcW w:w="704" w:type="dxa"/>
          </w:tcPr>
          <w:p w14:paraId="4B225067" w14:textId="77777777" w:rsidR="0097568E" w:rsidRPr="003C7F1A" w:rsidRDefault="0097568E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5</w:t>
            </w:r>
          </w:p>
        </w:tc>
        <w:tc>
          <w:tcPr>
            <w:tcW w:w="8085" w:type="dxa"/>
          </w:tcPr>
          <w:p w14:paraId="6429F8D7" w14:textId="4665EF3E" w:rsidR="0097568E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 an a</w:t>
            </w:r>
            <w:r w:rsidRPr="00D22368">
              <w:rPr>
                <w:rFonts w:ascii="Arial" w:hAnsi="Arial" w:cs="Arial"/>
                <w:sz w:val="24"/>
                <w:szCs w:val="24"/>
              </w:rPr>
              <w:t>ppropri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22368">
              <w:rPr>
                <w:rFonts w:ascii="Arial" w:hAnsi="Arial" w:cs="Arial"/>
                <w:sz w:val="24"/>
                <w:szCs w:val="24"/>
              </w:rPr>
              <w:t>te disinfectant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 the material spilt – for large quantities of liquid spilt </w:t>
            </w:r>
            <w:r>
              <w:rPr>
                <w:rFonts w:ascii="Arial" w:hAnsi="Arial" w:cs="Arial"/>
                <w:sz w:val="24"/>
                <w:szCs w:val="24"/>
              </w:rPr>
              <w:t xml:space="preserve">(&gt;50 ml) </w:t>
            </w:r>
            <w:r w:rsidRPr="00D22368">
              <w:rPr>
                <w:rFonts w:ascii="Arial" w:hAnsi="Arial" w:cs="Arial"/>
                <w:sz w:val="24"/>
                <w:szCs w:val="24"/>
              </w:rPr>
              <w:t>a concentrated disinfectant should be added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an effective final concentration, e.g. 5ml of neat disinfectant to a 100 ml spill would give a final concentration of 5%.</w:t>
            </w:r>
          </w:p>
          <w:p w14:paraId="74BFF40F" w14:textId="77777777" w:rsidR="002E044B" w:rsidRDefault="002E044B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734CAA" w14:textId="0DF46B2A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(*see risk assessment for details of disinfectants effective against the agent in use).</w:t>
            </w:r>
          </w:p>
        </w:tc>
        <w:tc>
          <w:tcPr>
            <w:tcW w:w="288" w:type="dxa"/>
          </w:tcPr>
          <w:p w14:paraId="28512060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41BB5271" w14:textId="77777777" w:rsidTr="002E044B">
        <w:tc>
          <w:tcPr>
            <w:tcW w:w="704" w:type="dxa"/>
          </w:tcPr>
          <w:p w14:paraId="6B80A790" w14:textId="77777777" w:rsidR="0097568E" w:rsidRPr="003C7F1A" w:rsidRDefault="0097568E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6</w:t>
            </w:r>
          </w:p>
        </w:tc>
        <w:tc>
          <w:tcPr>
            <w:tcW w:w="8085" w:type="dxa"/>
          </w:tcPr>
          <w:p w14:paraId="140AC74F" w14:textId="03BF69C9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 xml:space="preserve">Absorb </w:t>
            </w:r>
            <w:r>
              <w:rPr>
                <w:rFonts w:ascii="Arial" w:hAnsi="Arial" w:cs="Arial"/>
                <w:sz w:val="24"/>
                <w:szCs w:val="24"/>
              </w:rPr>
              <w:t xml:space="preserve">liquid </w:t>
            </w:r>
            <w:r w:rsidRPr="00D22368">
              <w:rPr>
                <w:rFonts w:ascii="Arial" w:hAnsi="Arial" w:cs="Arial"/>
                <w:sz w:val="24"/>
                <w:szCs w:val="24"/>
              </w:rPr>
              <w:t>with paper towels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allow disin</w:t>
            </w:r>
            <w:r w:rsidR="003C7F1A">
              <w:rPr>
                <w:rFonts w:ascii="Arial" w:hAnsi="Arial" w:cs="Arial"/>
                <w:sz w:val="24"/>
                <w:szCs w:val="24"/>
              </w:rPr>
              <w:t>fectant to work for 10-30 min</w:t>
            </w:r>
            <w:r w:rsidR="00C43E6D">
              <w:rPr>
                <w:rFonts w:ascii="Arial" w:hAnsi="Arial" w:cs="Arial"/>
                <w:sz w:val="24"/>
                <w:szCs w:val="24"/>
              </w:rPr>
              <w:t>ute</w:t>
            </w:r>
            <w:r w:rsidR="003C7F1A">
              <w:rPr>
                <w:rFonts w:ascii="Arial" w:hAnsi="Arial" w:cs="Arial"/>
                <w:sz w:val="24"/>
                <w:szCs w:val="24"/>
              </w:rPr>
              <w:t xml:space="preserve">s. </w:t>
            </w:r>
            <w:r w:rsidR="00C43E6D">
              <w:rPr>
                <w:rFonts w:ascii="Arial" w:hAnsi="Arial" w:cs="Arial"/>
                <w:sz w:val="24"/>
                <w:szCs w:val="24"/>
              </w:rPr>
              <w:t>See</w:t>
            </w:r>
            <w:r>
              <w:rPr>
                <w:rFonts w:ascii="Arial" w:hAnsi="Arial" w:cs="Arial"/>
                <w:sz w:val="24"/>
                <w:szCs w:val="24"/>
              </w:rPr>
              <w:t xml:space="preserve"> risk assessment</w:t>
            </w:r>
            <w:r w:rsidR="002E044B">
              <w:rPr>
                <w:rFonts w:ascii="Arial" w:hAnsi="Arial" w:cs="Arial"/>
                <w:sz w:val="24"/>
                <w:szCs w:val="24"/>
              </w:rPr>
              <w:t xml:space="preserve"> for disinfectant contact times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7C8CD459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50C7CBF9" w14:textId="77777777" w:rsidTr="002E044B">
        <w:tc>
          <w:tcPr>
            <w:tcW w:w="704" w:type="dxa"/>
          </w:tcPr>
          <w:p w14:paraId="4A56997C" w14:textId="1475B78F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7</w:t>
            </w:r>
          </w:p>
        </w:tc>
        <w:tc>
          <w:tcPr>
            <w:tcW w:w="8085" w:type="dxa"/>
          </w:tcPr>
          <w:p w14:paraId="774AFB1E" w14:textId="565B9CDA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up the spill - </w:t>
            </w:r>
            <w:r w:rsidRPr="00D22368">
              <w:rPr>
                <w:rFonts w:ascii="Arial" w:hAnsi="Arial" w:cs="Arial"/>
                <w:sz w:val="24"/>
                <w:szCs w:val="24"/>
              </w:rPr>
              <w:t>working in a circular motion from the outer rim of the spill to the centre</w:t>
            </w:r>
            <w:r w:rsidR="003C7F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C7F1A" w:rsidRPr="003C7F1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3C7F1A">
              <w:rPr>
                <w:rFonts w:ascii="Arial" w:hAnsi="Arial" w:cs="Arial"/>
                <w:b/>
                <w:sz w:val="24"/>
                <w:szCs w:val="24"/>
              </w:rPr>
              <w:t>o not use a dustpan and brush as this may generate ai</w:t>
            </w:r>
            <w:r w:rsidR="003C7F1A" w:rsidRPr="003C7F1A">
              <w:rPr>
                <w:rFonts w:ascii="Arial" w:hAnsi="Arial" w:cs="Arial"/>
                <w:b/>
                <w:sz w:val="24"/>
                <w:szCs w:val="24"/>
              </w:rPr>
              <w:t>rborne contamination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12909C45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7462DEB5" w14:textId="77777777" w:rsidTr="002E044B">
        <w:tc>
          <w:tcPr>
            <w:tcW w:w="704" w:type="dxa"/>
          </w:tcPr>
          <w:p w14:paraId="1BE8DF2F" w14:textId="39021800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8</w:t>
            </w:r>
          </w:p>
        </w:tc>
        <w:tc>
          <w:tcPr>
            <w:tcW w:w="8085" w:type="dxa"/>
          </w:tcPr>
          <w:p w14:paraId="4FC6CBBD" w14:textId="3FC7E70A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>Place the clean-up materials in a biohazard bag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1882FE4F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40C5942C" w14:textId="77777777" w:rsidTr="002E044B">
        <w:tc>
          <w:tcPr>
            <w:tcW w:w="704" w:type="dxa"/>
          </w:tcPr>
          <w:p w14:paraId="1006C6EF" w14:textId="36CFB9D0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/>
                <w:sz w:val="32"/>
                <w:szCs w:val="32"/>
              </w:rPr>
              <w:t>9</w:t>
            </w:r>
          </w:p>
        </w:tc>
        <w:tc>
          <w:tcPr>
            <w:tcW w:w="8085" w:type="dxa"/>
          </w:tcPr>
          <w:p w14:paraId="6F0A77FE" w14:textId="00917C08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>Clean down area with disinfectant</w:t>
            </w:r>
            <w:r>
              <w:rPr>
                <w:rFonts w:ascii="Arial" w:hAnsi="Arial" w:cs="Arial"/>
                <w:sz w:val="24"/>
                <w:szCs w:val="24"/>
              </w:rPr>
              <w:t xml:space="preserve"> followed by soapy water and dispose in biohazard bag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7FAA3BD0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59748C42" w14:textId="77777777" w:rsidTr="002E044B">
        <w:tc>
          <w:tcPr>
            <w:tcW w:w="704" w:type="dxa"/>
          </w:tcPr>
          <w:p w14:paraId="76D22E54" w14:textId="0F440488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10</w:t>
            </w:r>
          </w:p>
        </w:tc>
        <w:tc>
          <w:tcPr>
            <w:tcW w:w="8085" w:type="dxa"/>
          </w:tcPr>
          <w:p w14:paraId="78483E41" w14:textId="2A410ABC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>Wash hand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 with soap and water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068939A1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71988595" w14:textId="77777777" w:rsidTr="002E044B">
        <w:tc>
          <w:tcPr>
            <w:tcW w:w="704" w:type="dxa"/>
          </w:tcPr>
          <w:p w14:paraId="6735B7B6" w14:textId="73FCE7FF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11</w:t>
            </w:r>
          </w:p>
        </w:tc>
        <w:tc>
          <w:tcPr>
            <w:tcW w:w="8085" w:type="dxa"/>
          </w:tcPr>
          <w:p w14:paraId="12D5A500" w14:textId="253AFA1C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368">
              <w:rPr>
                <w:rFonts w:ascii="Arial" w:hAnsi="Arial" w:cs="Arial"/>
                <w:sz w:val="24"/>
                <w:szCs w:val="24"/>
              </w:rPr>
              <w:t xml:space="preserve">Remove </w:t>
            </w:r>
            <w:r>
              <w:rPr>
                <w:rFonts w:ascii="Arial" w:hAnsi="Arial" w:cs="Arial"/>
                <w:sz w:val="24"/>
                <w:szCs w:val="24"/>
              </w:rPr>
              <w:t>the PPE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you are wearing </w:t>
            </w:r>
            <w:r w:rsidRPr="00D22368">
              <w:rPr>
                <w:rFonts w:ascii="Arial" w:hAnsi="Arial" w:cs="Arial"/>
                <w:sz w:val="24"/>
                <w:szCs w:val="24"/>
              </w:rPr>
              <w:t>and wash hands again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D22368">
              <w:rPr>
                <w:rFonts w:ascii="Arial" w:hAnsi="Arial" w:cs="Arial"/>
                <w:sz w:val="24"/>
                <w:szCs w:val="24"/>
              </w:rPr>
              <w:t xml:space="preserve">for large spills </w:t>
            </w:r>
            <w:r w:rsidR="003C7F1A">
              <w:rPr>
                <w:rFonts w:ascii="Arial" w:hAnsi="Arial" w:cs="Arial"/>
                <w:sz w:val="24"/>
                <w:szCs w:val="24"/>
              </w:rPr>
              <w:t>lab coats are to</w:t>
            </w:r>
            <w:r>
              <w:rPr>
                <w:rFonts w:ascii="Arial" w:hAnsi="Arial" w:cs="Arial"/>
                <w:sz w:val="24"/>
                <w:szCs w:val="24"/>
              </w:rPr>
              <w:t xml:space="preserve"> be autoclaved before being sent for cleaning. </w:t>
            </w:r>
          </w:p>
        </w:tc>
        <w:tc>
          <w:tcPr>
            <w:tcW w:w="288" w:type="dxa"/>
          </w:tcPr>
          <w:p w14:paraId="2927A959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1748B9A8" w14:textId="77777777" w:rsidTr="002E044B">
        <w:tc>
          <w:tcPr>
            <w:tcW w:w="704" w:type="dxa"/>
          </w:tcPr>
          <w:p w14:paraId="0349A58F" w14:textId="2B977EBA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12</w:t>
            </w:r>
          </w:p>
        </w:tc>
        <w:tc>
          <w:tcPr>
            <w:tcW w:w="8085" w:type="dxa"/>
          </w:tcPr>
          <w:p w14:paraId="3B611F50" w14:textId="740F6E37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Arrange for the correct disposal of the waste generated during the clean-up procedure</w:t>
            </w:r>
            <w:r w:rsidR="003C7F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" w:type="dxa"/>
          </w:tcPr>
          <w:p w14:paraId="17FB1B08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568E" w:rsidRPr="00D22368" w14:paraId="6ABAC5BC" w14:textId="77777777" w:rsidTr="002E044B">
        <w:tc>
          <w:tcPr>
            <w:tcW w:w="704" w:type="dxa"/>
          </w:tcPr>
          <w:p w14:paraId="5C071AE7" w14:textId="65EA68FF" w:rsidR="0097568E" w:rsidRPr="003C7F1A" w:rsidRDefault="003C7F1A" w:rsidP="003C7F1A">
            <w:pPr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</w:pPr>
            <w:r w:rsidRPr="003C7F1A">
              <w:rPr>
                <w:rFonts w:ascii="Arial" w:hAnsi="Arial" w:cs="Arial"/>
                <w:b/>
                <w:color w:val="1F3864" w:themeColor="accent5" w:themeShade="80"/>
                <w:sz w:val="32"/>
                <w:szCs w:val="32"/>
              </w:rPr>
              <w:t>13</w:t>
            </w:r>
          </w:p>
        </w:tc>
        <w:tc>
          <w:tcPr>
            <w:tcW w:w="8085" w:type="dxa"/>
          </w:tcPr>
          <w:p w14:paraId="07DE709D" w14:textId="31020495" w:rsidR="003C7F1A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the event to your line manager/</w:t>
            </w:r>
            <w:r w:rsidR="003C7F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project supervisor and complete an online adverse event report.</w:t>
            </w:r>
            <w:r w:rsidR="003C7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9FE497" w14:textId="40F88B4E" w:rsidR="0097568E" w:rsidRPr="00D22368" w:rsidRDefault="0097568E" w:rsidP="003C7F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</w:tcPr>
          <w:p w14:paraId="6C113212" w14:textId="77777777" w:rsidR="0097568E" w:rsidRPr="00D22368" w:rsidRDefault="0097568E" w:rsidP="003C7F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0ED610" w14:textId="77777777" w:rsidR="002E044B" w:rsidRPr="002E044B" w:rsidRDefault="002E044B" w:rsidP="002E044B">
      <w:bookmarkStart w:id="0" w:name="_Toc515806084"/>
    </w:p>
    <w:p w14:paraId="26024B10" w14:textId="77777777" w:rsidR="002E044B" w:rsidRPr="002E044B" w:rsidRDefault="002E044B" w:rsidP="002E044B"/>
    <w:p w14:paraId="55005AB7" w14:textId="77777777" w:rsidR="002E044B" w:rsidRDefault="002E044B" w:rsidP="003C7F1A">
      <w:pPr>
        <w:pStyle w:val="Heading"/>
        <w:numPr>
          <w:ilvl w:val="0"/>
          <w:numId w:val="0"/>
        </w:numPr>
        <w:rPr>
          <w:rFonts w:cs="Arial"/>
          <w:szCs w:val="24"/>
        </w:rPr>
      </w:pPr>
    </w:p>
    <w:p w14:paraId="68408761" w14:textId="3C6049EA" w:rsidR="00365C21" w:rsidRPr="003C7F1A" w:rsidRDefault="00365C21" w:rsidP="003C7F1A">
      <w:pPr>
        <w:pStyle w:val="Heading"/>
        <w:numPr>
          <w:ilvl w:val="0"/>
          <w:numId w:val="0"/>
        </w:numPr>
        <w:rPr>
          <w:rFonts w:cs="Arial"/>
          <w:szCs w:val="24"/>
        </w:rPr>
      </w:pPr>
      <w:bookmarkStart w:id="1" w:name="_GoBack"/>
      <w:bookmarkEnd w:id="1"/>
      <w:r w:rsidRPr="003C7F1A">
        <w:rPr>
          <w:rFonts w:cs="Arial"/>
          <w:szCs w:val="24"/>
        </w:rPr>
        <w:t>Document Control</w:t>
      </w:r>
      <w:bookmarkEnd w:id="0"/>
      <w:r w:rsidRPr="003C7F1A">
        <w:rPr>
          <w:rFonts w:cs="Arial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365C21" w:rsidRPr="003C7F1A" w14:paraId="1680B780" w14:textId="77777777" w:rsidTr="003C7F1A">
        <w:tc>
          <w:tcPr>
            <w:tcW w:w="3256" w:type="dxa"/>
          </w:tcPr>
          <w:p w14:paraId="0E968B9A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 xml:space="preserve">Document Name </w:t>
            </w:r>
          </w:p>
        </w:tc>
        <w:tc>
          <w:tcPr>
            <w:tcW w:w="5670" w:type="dxa"/>
          </w:tcPr>
          <w:p w14:paraId="407653FC" w14:textId="3D69B9A5" w:rsidR="00365C21" w:rsidRPr="003C7F1A" w:rsidRDefault="007F56CB" w:rsidP="007F4A0D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Stand</w:t>
            </w:r>
            <w:r w:rsidR="00B02C95" w:rsidRPr="003C7F1A">
              <w:rPr>
                <w:rFonts w:ascii="Arial" w:hAnsi="Arial" w:cs="Arial"/>
                <w:sz w:val="24"/>
                <w:szCs w:val="24"/>
              </w:rPr>
              <w:t xml:space="preserve">ard Operating Procedure for </w:t>
            </w:r>
            <w:r w:rsidR="007F4A0D" w:rsidRPr="003C7F1A">
              <w:rPr>
                <w:rFonts w:ascii="Arial" w:hAnsi="Arial" w:cs="Arial"/>
                <w:sz w:val="24"/>
                <w:szCs w:val="24"/>
              </w:rPr>
              <w:t>Biological Spillages</w:t>
            </w:r>
          </w:p>
        </w:tc>
      </w:tr>
      <w:tr w:rsidR="00365C21" w:rsidRPr="003C7F1A" w14:paraId="2A7186A9" w14:textId="77777777" w:rsidTr="003C7F1A">
        <w:tc>
          <w:tcPr>
            <w:tcW w:w="3256" w:type="dxa"/>
          </w:tcPr>
          <w:p w14:paraId="630C71E1" w14:textId="761B0E45" w:rsidR="00365C21" w:rsidRPr="003C7F1A" w:rsidRDefault="00C3467B" w:rsidP="00FD44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 Ref. </w:t>
            </w:r>
            <w:r w:rsidR="00365C21" w:rsidRPr="003C7F1A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5670" w:type="dxa"/>
          </w:tcPr>
          <w:p w14:paraId="6F79B068" w14:textId="2DBC287D" w:rsidR="00365C21" w:rsidRPr="003C7F1A" w:rsidRDefault="00B02C95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SOP-10103</w:t>
            </w:r>
          </w:p>
        </w:tc>
      </w:tr>
      <w:tr w:rsidR="00365C21" w:rsidRPr="003C7F1A" w14:paraId="37748B59" w14:textId="77777777" w:rsidTr="003C7F1A">
        <w:trPr>
          <w:trHeight w:val="227"/>
        </w:trPr>
        <w:tc>
          <w:tcPr>
            <w:tcW w:w="3256" w:type="dxa"/>
          </w:tcPr>
          <w:p w14:paraId="6047C50E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 xml:space="preserve">Revision </w:t>
            </w:r>
          </w:p>
        </w:tc>
        <w:tc>
          <w:tcPr>
            <w:tcW w:w="5670" w:type="dxa"/>
          </w:tcPr>
          <w:p w14:paraId="3C5F84C0" w14:textId="06C6AADC" w:rsidR="00365C21" w:rsidRPr="003C7F1A" w:rsidRDefault="0097568E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2</w:t>
            </w:r>
            <w:r w:rsidR="00365C21" w:rsidRPr="003C7F1A">
              <w:rPr>
                <w:rFonts w:ascii="Arial" w:hAnsi="Arial" w:cs="Arial"/>
                <w:sz w:val="24"/>
                <w:szCs w:val="24"/>
              </w:rPr>
              <w:t>.0</w:t>
            </w:r>
          </w:p>
        </w:tc>
      </w:tr>
      <w:tr w:rsidR="00365C21" w:rsidRPr="003C7F1A" w14:paraId="4D6C9F3F" w14:textId="77777777" w:rsidTr="003C7F1A">
        <w:tc>
          <w:tcPr>
            <w:tcW w:w="3256" w:type="dxa"/>
          </w:tcPr>
          <w:p w14:paraId="0D12A7C2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 xml:space="preserve">Date of Issue </w:t>
            </w:r>
          </w:p>
        </w:tc>
        <w:tc>
          <w:tcPr>
            <w:tcW w:w="5670" w:type="dxa"/>
          </w:tcPr>
          <w:p w14:paraId="1FBA6976" w14:textId="35E6B312" w:rsidR="00365C21" w:rsidRPr="003C7F1A" w:rsidRDefault="007F4A0D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365C21" w:rsidRPr="003C7F1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65C21" w:rsidRPr="003C7F1A" w14:paraId="6CA89100" w14:textId="77777777" w:rsidTr="003C7F1A">
        <w:tc>
          <w:tcPr>
            <w:tcW w:w="3256" w:type="dxa"/>
          </w:tcPr>
          <w:p w14:paraId="5B260362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Written By</w:t>
            </w:r>
          </w:p>
        </w:tc>
        <w:tc>
          <w:tcPr>
            <w:tcW w:w="5670" w:type="dxa"/>
          </w:tcPr>
          <w:p w14:paraId="5C5CBC16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Gretta Roberts</w:t>
            </w:r>
          </w:p>
        </w:tc>
      </w:tr>
      <w:tr w:rsidR="00365C21" w:rsidRPr="003C7F1A" w14:paraId="38FCF0DA" w14:textId="77777777" w:rsidTr="003C7F1A">
        <w:tc>
          <w:tcPr>
            <w:tcW w:w="3256" w:type="dxa"/>
          </w:tcPr>
          <w:p w14:paraId="19CF9441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Amended by</w:t>
            </w:r>
          </w:p>
        </w:tc>
        <w:tc>
          <w:tcPr>
            <w:tcW w:w="5670" w:type="dxa"/>
          </w:tcPr>
          <w:p w14:paraId="4B7740C7" w14:textId="09535783" w:rsidR="00365C21" w:rsidRPr="003C7F1A" w:rsidRDefault="003C7F1A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Andy Lee</w:t>
            </w:r>
            <w:r w:rsidR="00365C21" w:rsidRPr="003C7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5C21" w:rsidRPr="003C7F1A" w14:paraId="1366250B" w14:textId="77777777" w:rsidTr="003C7F1A">
        <w:tc>
          <w:tcPr>
            <w:tcW w:w="3256" w:type="dxa"/>
          </w:tcPr>
          <w:p w14:paraId="5AB0BDE0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Reviewed by</w:t>
            </w:r>
          </w:p>
        </w:tc>
        <w:tc>
          <w:tcPr>
            <w:tcW w:w="5670" w:type="dxa"/>
          </w:tcPr>
          <w:p w14:paraId="49711CAE" w14:textId="0F0D6D75" w:rsidR="00365C21" w:rsidRPr="003C7F1A" w:rsidRDefault="007F4A0D" w:rsidP="007F4A0D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Biological Hazards &amp; Genetic Modification</w:t>
            </w:r>
            <w:r w:rsidR="00365C21" w:rsidRPr="003C7F1A">
              <w:rPr>
                <w:rFonts w:ascii="Arial" w:hAnsi="Arial" w:cs="Arial"/>
                <w:sz w:val="24"/>
                <w:szCs w:val="24"/>
              </w:rPr>
              <w:t xml:space="preserve"> Sub-Committee</w:t>
            </w:r>
          </w:p>
        </w:tc>
      </w:tr>
      <w:tr w:rsidR="00365C21" w:rsidRPr="003C7F1A" w14:paraId="4C27014C" w14:textId="77777777" w:rsidTr="003C7F1A">
        <w:tc>
          <w:tcPr>
            <w:tcW w:w="3256" w:type="dxa"/>
          </w:tcPr>
          <w:p w14:paraId="50A7C4B4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 xml:space="preserve">Contact Email </w:t>
            </w:r>
          </w:p>
        </w:tc>
        <w:tc>
          <w:tcPr>
            <w:tcW w:w="5670" w:type="dxa"/>
          </w:tcPr>
          <w:p w14:paraId="4F31FF96" w14:textId="77777777" w:rsidR="00365C21" w:rsidRPr="003C7F1A" w:rsidRDefault="00365C21" w:rsidP="00FD447C">
            <w:pPr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healthandsafety@swansea.ac.uk</w:t>
            </w:r>
          </w:p>
        </w:tc>
      </w:tr>
    </w:tbl>
    <w:p w14:paraId="0F69985B" w14:textId="77777777" w:rsidR="00365C21" w:rsidRPr="003C7F1A" w:rsidRDefault="00365C21" w:rsidP="00365C21">
      <w:pPr>
        <w:rPr>
          <w:rFonts w:ascii="Arial" w:hAnsi="Arial" w:cs="Arial"/>
          <w:sz w:val="24"/>
          <w:szCs w:val="24"/>
        </w:rPr>
      </w:pPr>
    </w:p>
    <w:p w14:paraId="61068312" w14:textId="77777777" w:rsidR="00365C21" w:rsidRPr="003C7F1A" w:rsidRDefault="00365C21" w:rsidP="00365C21">
      <w:pPr>
        <w:pStyle w:val="Heading"/>
        <w:numPr>
          <w:ilvl w:val="0"/>
          <w:numId w:val="0"/>
        </w:numPr>
        <w:ind w:left="360" w:hanging="360"/>
        <w:rPr>
          <w:rFonts w:cs="Arial"/>
          <w:szCs w:val="24"/>
        </w:rPr>
      </w:pPr>
      <w:bookmarkStart w:id="2" w:name="_Toc515806085"/>
      <w:r w:rsidRPr="003C7F1A">
        <w:rPr>
          <w:rFonts w:cs="Arial"/>
          <w:szCs w:val="24"/>
        </w:rPr>
        <w:t>Amendment Record</w:t>
      </w:r>
      <w:bookmarkEnd w:id="2"/>
      <w:r w:rsidRPr="003C7F1A">
        <w:rPr>
          <w:rFonts w:cs="Arial"/>
          <w:szCs w:val="24"/>
        </w:rPr>
        <w:t xml:space="preserve">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5670"/>
      </w:tblGrid>
      <w:tr w:rsidR="00365C21" w:rsidRPr="003C7F1A" w14:paraId="71871429" w14:textId="77777777" w:rsidTr="003C7F1A">
        <w:trPr>
          <w:cantSplit/>
        </w:trPr>
        <w:tc>
          <w:tcPr>
            <w:tcW w:w="1560" w:type="dxa"/>
          </w:tcPr>
          <w:p w14:paraId="51DF233A" w14:textId="77777777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7F1A">
              <w:rPr>
                <w:rFonts w:ascii="Arial" w:hAnsi="Arial" w:cs="Arial"/>
                <w:b/>
                <w:sz w:val="24"/>
                <w:szCs w:val="24"/>
              </w:rPr>
              <w:t xml:space="preserve">Revision </w:t>
            </w:r>
          </w:p>
        </w:tc>
        <w:tc>
          <w:tcPr>
            <w:tcW w:w="1701" w:type="dxa"/>
          </w:tcPr>
          <w:p w14:paraId="7857522A" w14:textId="77777777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7F1A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670" w:type="dxa"/>
          </w:tcPr>
          <w:p w14:paraId="48F81D41" w14:textId="77777777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7F1A">
              <w:rPr>
                <w:rFonts w:ascii="Arial" w:hAnsi="Arial" w:cs="Arial"/>
                <w:b/>
                <w:sz w:val="24"/>
                <w:szCs w:val="24"/>
              </w:rPr>
              <w:t xml:space="preserve">Amendment(s) </w:t>
            </w:r>
          </w:p>
        </w:tc>
      </w:tr>
      <w:tr w:rsidR="00365C21" w:rsidRPr="003C7F1A" w14:paraId="73B754AA" w14:textId="77777777" w:rsidTr="003C7F1A">
        <w:trPr>
          <w:cantSplit/>
        </w:trPr>
        <w:tc>
          <w:tcPr>
            <w:tcW w:w="1560" w:type="dxa"/>
          </w:tcPr>
          <w:p w14:paraId="661D6905" w14:textId="77777777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152D609" w14:textId="35D14AAF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E9DC5B" w14:textId="35A25E92" w:rsidR="00365C21" w:rsidRPr="003C7F1A" w:rsidRDefault="00B02C95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Draft</w:t>
            </w:r>
          </w:p>
        </w:tc>
      </w:tr>
      <w:tr w:rsidR="00B02C95" w:rsidRPr="003C7F1A" w14:paraId="0B57DC4B" w14:textId="77777777" w:rsidTr="003C7F1A">
        <w:trPr>
          <w:cantSplit/>
        </w:trPr>
        <w:tc>
          <w:tcPr>
            <w:tcW w:w="1560" w:type="dxa"/>
          </w:tcPr>
          <w:p w14:paraId="3687DA59" w14:textId="3ED4936D" w:rsidR="00B02C95" w:rsidRPr="003C7F1A" w:rsidRDefault="00B02C95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D057FC" w14:textId="5EC867E9" w:rsidR="00B02C95" w:rsidRPr="003C7F1A" w:rsidRDefault="00B02C95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July 2018</w:t>
            </w:r>
          </w:p>
        </w:tc>
        <w:tc>
          <w:tcPr>
            <w:tcW w:w="5670" w:type="dxa"/>
          </w:tcPr>
          <w:p w14:paraId="17CC153F" w14:textId="0C2098B3" w:rsidR="00B02C95" w:rsidRPr="003C7F1A" w:rsidRDefault="00B02C95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New operating procedure</w:t>
            </w:r>
          </w:p>
        </w:tc>
      </w:tr>
      <w:tr w:rsidR="00365C21" w:rsidRPr="003C7F1A" w14:paraId="066256D9" w14:textId="77777777" w:rsidTr="003C7F1A">
        <w:trPr>
          <w:cantSplit/>
        </w:trPr>
        <w:tc>
          <w:tcPr>
            <w:tcW w:w="1560" w:type="dxa"/>
          </w:tcPr>
          <w:p w14:paraId="5B37F425" w14:textId="77777777" w:rsidR="00365C21" w:rsidRPr="003C7F1A" w:rsidRDefault="00365C21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E08FC" w14:textId="41AC07DD" w:rsidR="00365C21" w:rsidRPr="003C7F1A" w:rsidRDefault="0097568E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May 2021</w:t>
            </w:r>
          </w:p>
        </w:tc>
        <w:tc>
          <w:tcPr>
            <w:tcW w:w="5670" w:type="dxa"/>
          </w:tcPr>
          <w:p w14:paraId="25CB6159" w14:textId="158B83EC" w:rsidR="00365C21" w:rsidRPr="003C7F1A" w:rsidRDefault="0097568E" w:rsidP="007F5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F1A">
              <w:rPr>
                <w:rFonts w:ascii="Arial" w:hAnsi="Arial" w:cs="Arial"/>
                <w:sz w:val="24"/>
                <w:szCs w:val="24"/>
              </w:rPr>
              <w:t>Reviewed</w:t>
            </w:r>
          </w:p>
        </w:tc>
      </w:tr>
    </w:tbl>
    <w:p w14:paraId="4266A1D2" w14:textId="77777777" w:rsidR="00365C21" w:rsidRPr="002565D4" w:rsidRDefault="00365C21" w:rsidP="00E91723">
      <w:pPr>
        <w:rPr>
          <w:rFonts w:ascii="Arial" w:hAnsi="Arial" w:cs="Arial"/>
          <w:b/>
          <w:szCs w:val="24"/>
        </w:rPr>
      </w:pPr>
    </w:p>
    <w:sectPr w:rsidR="00365C21" w:rsidRPr="002565D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FF4A" w14:textId="77777777" w:rsidR="001B628D" w:rsidRDefault="001B628D" w:rsidP="006D3707">
      <w:pPr>
        <w:spacing w:after="0" w:line="240" w:lineRule="auto"/>
      </w:pPr>
      <w:r>
        <w:separator/>
      </w:r>
    </w:p>
  </w:endnote>
  <w:endnote w:type="continuationSeparator" w:id="0">
    <w:p w14:paraId="7A5B6E16" w14:textId="77777777" w:rsidR="001B628D" w:rsidRDefault="001B628D" w:rsidP="006D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dg Vesta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152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60834986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494884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F394CFF" w14:textId="4026200E" w:rsidR="00365C21" w:rsidRPr="003C7F1A" w:rsidRDefault="00B02C95" w:rsidP="00365C21">
                    <w:pPr>
                      <w:pStyle w:val="Foo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3C7F1A">
                      <w:rPr>
                        <w:rFonts w:ascii="Arial" w:hAnsi="Arial" w:cs="Arial"/>
                        <w:sz w:val="20"/>
                        <w:szCs w:val="20"/>
                      </w:rPr>
                      <w:t>SOP-10103</w:t>
                    </w:r>
                    <w:r w:rsidR="0097568E" w:rsidRPr="003C7F1A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>Version 2</w:t>
                    </w:r>
                    <w:r w:rsidR="00365C21" w:rsidRPr="003C7F1A">
                      <w:rPr>
                        <w:rFonts w:ascii="Arial" w:hAnsi="Arial" w:cs="Arial"/>
                        <w:sz w:val="20"/>
                        <w:szCs w:val="20"/>
                      </w:rPr>
                      <w:t>.0</w:t>
                    </w:r>
                    <w:r w:rsidR="00365C21" w:rsidRPr="003C7F1A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Page </w: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2E044B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="00365C21" w:rsidRPr="003C7F1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2E044B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="00365C21" w:rsidRPr="003C7F1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744B98C4" w14:textId="77777777" w:rsidR="006D3707" w:rsidRDefault="00365C21">
                    <w:pPr>
                      <w:pStyle w:val="Footer"/>
                    </w:pPr>
                    <w:r w:rsidRPr="003C7F1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 w:rsidRPr="003C7F1A">
                      <w:rPr>
                        <w:rFonts w:ascii="Arial" w:hAnsi="Arial" w:cs="Arial"/>
                        <w:sz w:val="20"/>
                        <w:szCs w:val="20"/>
                      </w:rPr>
                      <w:t>This document is not controlled if printed</w:t>
                    </w:r>
                    <w:r w:rsidRPr="00091EFF">
                      <w:t xml:space="preserve"> 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6282D" w14:textId="77777777" w:rsidR="001B628D" w:rsidRDefault="001B628D" w:rsidP="006D3707">
      <w:pPr>
        <w:spacing w:after="0" w:line="240" w:lineRule="auto"/>
      </w:pPr>
      <w:r>
        <w:separator/>
      </w:r>
    </w:p>
  </w:footnote>
  <w:footnote w:type="continuationSeparator" w:id="0">
    <w:p w14:paraId="07687463" w14:textId="77777777" w:rsidR="001B628D" w:rsidRDefault="001B628D" w:rsidP="006D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B4C5" w14:textId="77777777" w:rsidR="008D49E8" w:rsidRPr="003C7F1A" w:rsidRDefault="004309AC">
    <w:pPr>
      <w:pStyle w:val="Header"/>
      <w:rPr>
        <w:rFonts w:ascii="Arial" w:hAnsi="Arial" w:cs="Arial"/>
        <w:sz w:val="20"/>
        <w:szCs w:val="20"/>
      </w:rPr>
    </w:pPr>
    <w:r w:rsidRPr="003C7F1A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16487" wp14:editId="5FCA5C24">
              <wp:simplePos x="0" y="0"/>
              <wp:positionH relativeFrom="page">
                <wp:posOffset>449897</wp:posOffset>
              </wp:positionH>
              <wp:positionV relativeFrom="paragraph">
                <wp:posOffset>464503</wp:posOffset>
              </wp:positionV>
              <wp:extent cx="67246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F99F1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BD6C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.4pt,36.6pt" to="564.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" strokecolor="#f99f1c" strokeweight="1.5pt">
              <v:stroke joinstyle="miter"/>
              <w10:wrap anchorx="page"/>
            </v:line>
          </w:pict>
        </mc:Fallback>
      </mc:AlternateContent>
    </w:r>
    <w:r w:rsidRPr="003C7F1A">
      <w:rPr>
        <w:rFonts w:ascii="Arial" w:hAnsi="Arial" w:cs="Arial"/>
        <w:b/>
        <w:noProof/>
        <w:color w:val="1F3864" w:themeColor="accent5" w:themeShade="80"/>
        <w:sz w:val="36"/>
        <w:lang w:eastAsia="en-GB"/>
      </w:rPr>
      <w:drawing>
        <wp:inline distT="0" distB="0" distL="0" distR="0" wp14:anchorId="713DCDC2" wp14:editId="1CFF20B7">
          <wp:extent cx="381000" cy="381000"/>
          <wp:effectExtent l="0" t="0" r="0" b="0"/>
          <wp:docPr id="2" name="Picture 2" descr="Biological hazard symbol in circle." title="Biological Hazard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569" cy="384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49E8" w:rsidRPr="003C7F1A"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30AA959F" wp14:editId="1CDD1A18">
          <wp:simplePos x="0" y="0"/>
          <wp:positionH relativeFrom="margin">
            <wp:posOffset>4330623</wp:posOffset>
          </wp:positionH>
          <wp:positionV relativeFrom="margin">
            <wp:posOffset>-597434</wp:posOffset>
          </wp:positionV>
          <wp:extent cx="1941198" cy="457200"/>
          <wp:effectExtent l="0" t="0" r="1905" b="0"/>
          <wp:wrapSquare wrapText="bothSides"/>
          <wp:docPr id="4" name="Picture 4" descr="Swansea University Health and Safety bilingual logo" title="Swansea University Health and Saf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8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662"/>
    <w:multiLevelType w:val="hybridMultilevel"/>
    <w:tmpl w:val="DAA4813A"/>
    <w:lvl w:ilvl="0" w:tplc="C9426674">
      <w:start w:val="16"/>
      <w:numFmt w:val="bullet"/>
      <w:lvlText w:val=""/>
      <w:lvlJc w:val="left"/>
      <w:pPr>
        <w:ind w:left="720" w:hanging="360"/>
      </w:pPr>
      <w:rPr>
        <w:rFonts w:ascii="Calibri" w:eastAsiaTheme="minorHAnsi" w:hAnsi="Calibri" w:cs="Rdg Vest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7AA"/>
    <w:multiLevelType w:val="hybridMultilevel"/>
    <w:tmpl w:val="643C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2514"/>
    <w:multiLevelType w:val="hybridMultilevel"/>
    <w:tmpl w:val="6078767E"/>
    <w:lvl w:ilvl="0" w:tplc="C9426674">
      <w:start w:val="16"/>
      <w:numFmt w:val="bullet"/>
      <w:lvlText w:val=""/>
      <w:lvlJc w:val="left"/>
      <w:pPr>
        <w:ind w:left="1080" w:hanging="360"/>
      </w:pPr>
      <w:rPr>
        <w:rFonts w:ascii="Calibri" w:eastAsiaTheme="minorHAnsi" w:hAnsi="Calibri" w:cs="Rdg Vest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C79D6"/>
    <w:multiLevelType w:val="hybridMultilevel"/>
    <w:tmpl w:val="CBF6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0C1B"/>
    <w:multiLevelType w:val="hybridMultilevel"/>
    <w:tmpl w:val="0E7E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D3273"/>
    <w:multiLevelType w:val="hybridMultilevel"/>
    <w:tmpl w:val="2D0E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5FC"/>
    <w:multiLevelType w:val="hybridMultilevel"/>
    <w:tmpl w:val="1D52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334"/>
    <w:multiLevelType w:val="hybridMultilevel"/>
    <w:tmpl w:val="C90EB63E"/>
    <w:lvl w:ilvl="0" w:tplc="BE7C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0BC6"/>
    <w:multiLevelType w:val="hybridMultilevel"/>
    <w:tmpl w:val="B97C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427F"/>
    <w:multiLevelType w:val="hybridMultilevel"/>
    <w:tmpl w:val="8214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B6004"/>
    <w:multiLevelType w:val="hybridMultilevel"/>
    <w:tmpl w:val="99B0591A"/>
    <w:lvl w:ilvl="0" w:tplc="AA2E1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E7D74"/>
    <w:multiLevelType w:val="hybridMultilevel"/>
    <w:tmpl w:val="2EBA12BC"/>
    <w:lvl w:ilvl="0" w:tplc="AA2E1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263B"/>
    <w:multiLevelType w:val="hybridMultilevel"/>
    <w:tmpl w:val="BAFCE44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4F4A0F3D"/>
    <w:multiLevelType w:val="hybridMultilevel"/>
    <w:tmpl w:val="B7583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33197"/>
    <w:multiLevelType w:val="hybridMultilevel"/>
    <w:tmpl w:val="39CC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70D7"/>
    <w:multiLevelType w:val="hybridMultilevel"/>
    <w:tmpl w:val="DF3A38B2"/>
    <w:lvl w:ilvl="0" w:tplc="94FAB994">
      <w:numFmt w:val="bullet"/>
      <w:lvlText w:val=""/>
      <w:lvlJc w:val="left"/>
      <w:pPr>
        <w:ind w:left="720" w:hanging="360"/>
      </w:pPr>
      <w:rPr>
        <w:rFonts w:ascii="SymbolMT" w:eastAsia="SymbolMT" w:hAnsi="MyriadPro-Regular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53B3218"/>
    <w:multiLevelType w:val="hybridMultilevel"/>
    <w:tmpl w:val="E91A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E5A47"/>
    <w:multiLevelType w:val="hybridMultilevel"/>
    <w:tmpl w:val="87949876"/>
    <w:lvl w:ilvl="0" w:tplc="1FB816A2">
      <w:numFmt w:val="bullet"/>
      <w:lvlText w:val=""/>
      <w:lvlJc w:val="left"/>
      <w:pPr>
        <w:ind w:left="720" w:hanging="360"/>
      </w:pPr>
      <w:rPr>
        <w:rFonts w:ascii="SymbolMT" w:eastAsia="SymbolMT" w:hAnsi="MyriadPro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6"/>
  </w:num>
  <w:num w:numId="5">
    <w:abstractNumId w:val="15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17"/>
  </w:num>
  <w:num w:numId="11">
    <w:abstractNumId w:val="4"/>
  </w:num>
  <w:num w:numId="12">
    <w:abstractNumId w:val="0"/>
  </w:num>
  <w:num w:numId="13">
    <w:abstractNumId w:val="2"/>
  </w:num>
  <w:num w:numId="14">
    <w:abstractNumId w:val="13"/>
  </w:num>
  <w:num w:numId="15">
    <w:abstractNumId w:val="12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23"/>
    <w:rsid w:val="0009178B"/>
    <w:rsid w:val="000C0A82"/>
    <w:rsid w:val="000D217D"/>
    <w:rsid w:val="001157F0"/>
    <w:rsid w:val="0014390C"/>
    <w:rsid w:val="00165751"/>
    <w:rsid w:val="00170E20"/>
    <w:rsid w:val="001B628D"/>
    <w:rsid w:val="001E7C42"/>
    <w:rsid w:val="002565D4"/>
    <w:rsid w:val="002619CD"/>
    <w:rsid w:val="00262FE9"/>
    <w:rsid w:val="002A248A"/>
    <w:rsid w:val="002D0465"/>
    <w:rsid w:val="002E044B"/>
    <w:rsid w:val="00343A1B"/>
    <w:rsid w:val="00365C21"/>
    <w:rsid w:val="003822B5"/>
    <w:rsid w:val="003A572C"/>
    <w:rsid w:val="003C7F1A"/>
    <w:rsid w:val="004309AC"/>
    <w:rsid w:val="00445029"/>
    <w:rsid w:val="004453CD"/>
    <w:rsid w:val="004B4300"/>
    <w:rsid w:val="004D024F"/>
    <w:rsid w:val="004F4C9C"/>
    <w:rsid w:val="00521252"/>
    <w:rsid w:val="00522C7E"/>
    <w:rsid w:val="00523A96"/>
    <w:rsid w:val="00554C53"/>
    <w:rsid w:val="0056738E"/>
    <w:rsid w:val="005B3579"/>
    <w:rsid w:val="005C417A"/>
    <w:rsid w:val="005E66F0"/>
    <w:rsid w:val="006171A0"/>
    <w:rsid w:val="00650541"/>
    <w:rsid w:val="00682B55"/>
    <w:rsid w:val="006B7B8B"/>
    <w:rsid w:val="006D3707"/>
    <w:rsid w:val="00740F80"/>
    <w:rsid w:val="00771FDA"/>
    <w:rsid w:val="007F4A0D"/>
    <w:rsid w:val="007F56CB"/>
    <w:rsid w:val="008421F9"/>
    <w:rsid w:val="00856A14"/>
    <w:rsid w:val="008C500F"/>
    <w:rsid w:val="008D49E8"/>
    <w:rsid w:val="00901AE9"/>
    <w:rsid w:val="009077F0"/>
    <w:rsid w:val="0091041E"/>
    <w:rsid w:val="009302F0"/>
    <w:rsid w:val="0097568E"/>
    <w:rsid w:val="00980D4C"/>
    <w:rsid w:val="00A325BF"/>
    <w:rsid w:val="00A60DD9"/>
    <w:rsid w:val="00A634A9"/>
    <w:rsid w:val="00A76A77"/>
    <w:rsid w:val="00A80A44"/>
    <w:rsid w:val="00AA31F0"/>
    <w:rsid w:val="00AB7462"/>
    <w:rsid w:val="00AD0624"/>
    <w:rsid w:val="00AE1472"/>
    <w:rsid w:val="00B02C95"/>
    <w:rsid w:val="00B15126"/>
    <w:rsid w:val="00B90094"/>
    <w:rsid w:val="00C22844"/>
    <w:rsid w:val="00C22DBE"/>
    <w:rsid w:val="00C270B1"/>
    <w:rsid w:val="00C3467B"/>
    <w:rsid w:val="00C43E6D"/>
    <w:rsid w:val="00C51283"/>
    <w:rsid w:val="00C649D5"/>
    <w:rsid w:val="00CA18A5"/>
    <w:rsid w:val="00CA3CB3"/>
    <w:rsid w:val="00D22368"/>
    <w:rsid w:val="00D25DE3"/>
    <w:rsid w:val="00D45D60"/>
    <w:rsid w:val="00D83FF3"/>
    <w:rsid w:val="00DC229C"/>
    <w:rsid w:val="00E22EDD"/>
    <w:rsid w:val="00E32675"/>
    <w:rsid w:val="00E91723"/>
    <w:rsid w:val="00ED4BB4"/>
    <w:rsid w:val="00F20A09"/>
    <w:rsid w:val="00F2177F"/>
    <w:rsid w:val="00F53F44"/>
    <w:rsid w:val="00F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040627"/>
  <w15:chartTrackingRefBased/>
  <w15:docId w15:val="{1FC09A62-7E99-47A1-9129-74D7D637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723"/>
    <w:pPr>
      <w:autoSpaceDE w:val="0"/>
      <w:autoSpaceDN w:val="0"/>
      <w:adjustRightInd w:val="0"/>
      <w:spacing w:after="0" w:line="240" w:lineRule="auto"/>
    </w:pPr>
    <w:rPr>
      <w:rFonts w:ascii="Rdg Vesta" w:hAnsi="Rdg Vesta" w:cs="Rdg Vest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7B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53CD"/>
    <w:rPr>
      <w:b/>
      <w:bCs/>
    </w:rPr>
  </w:style>
  <w:style w:type="table" w:styleId="TableGrid">
    <w:name w:val="Table Grid"/>
    <w:basedOn w:val="TableNormal"/>
    <w:uiPriority w:val="39"/>
    <w:rsid w:val="005B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707"/>
  </w:style>
  <w:style w:type="paragraph" w:styleId="Footer">
    <w:name w:val="footer"/>
    <w:basedOn w:val="Normal"/>
    <w:link w:val="FooterChar"/>
    <w:uiPriority w:val="99"/>
    <w:unhideWhenUsed/>
    <w:rsid w:val="006D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707"/>
  </w:style>
  <w:style w:type="paragraph" w:customStyle="1" w:styleId="Heading">
    <w:name w:val="Heading"/>
    <w:basedOn w:val="Heading1"/>
    <w:link w:val="HeadingChar"/>
    <w:qFormat/>
    <w:rsid w:val="00365C21"/>
    <w:pPr>
      <w:numPr>
        <w:numId w:val="16"/>
      </w:numPr>
      <w:spacing w:before="360" w:after="120" w:line="240" w:lineRule="auto"/>
    </w:pPr>
    <w:rPr>
      <w:rFonts w:ascii="Arial" w:hAnsi="Arial"/>
      <w:b/>
      <w:color w:val="1F3864" w:themeColor="accent5" w:themeShade="80"/>
      <w:sz w:val="24"/>
      <w:szCs w:val="23"/>
      <w:lang w:eastAsia="en-GB"/>
    </w:rPr>
  </w:style>
  <w:style w:type="character" w:customStyle="1" w:styleId="HeadingChar">
    <w:name w:val="Heading Char"/>
    <w:basedOn w:val="Heading1Char"/>
    <w:link w:val="Heading"/>
    <w:rsid w:val="00365C21"/>
    <w:rPr>
      <w:rFonts w:ascii="Arial" w:eastAsiaTheme="majorEastAsia" w:hAnsi="Arial" w:cstheme="majorBidi"/>
      <w:b/>
      <w:color w:val="1F3864" w:themeColor="accent5" w:themeShade="80"/>
      <w:sz w:val="24"/>
      <w:szCs w:val="23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5C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30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9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8058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F888-6404-4A63-A2BC-217DF033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Gretta.</dc:creator>
  <cp:keywords/>
  <dc:description/>
  <cp:lastModifiedBy>Dicataldo N.</cp:lastModifiedBy>
  <cp:revision>5</cp:revision>
  <cp:lastPrinted>2018-04-09T06:20:00Z</cp:lastPrinted>
  <dcterms:created xsi:type="dcterms:W3CDTF">2021-05-24T14:41:00Z</dcterms:created>
  <dcterms:modified xsi:type="dcterms:W3CDTF">2021-05-24T14:46:00Z</dcterms:modified>
</cp:coreProperties>
</file>