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86A6" w14:textId="6832A13C" w:rsidR="0050111C" w:rsidRPr="004A22B6" w:rsidRDefault="00474E10">
      <w:pPr>
        <w:pStyle w:val="Heading"/>
        <w:numPr>
          <w:ilvl w:val="0"/>
          <w:numId w:val="0"/>
        </w:numPr>
        <w:jc w:val="both"/>
        <w:rPr>
          <w:color w:val="1F3864"/>
        </w:rPr>
      </w:pPr>
      <w:bookmarkStart w:id="0" w:name="_Toc527974615"/>
      <w:r>
        <w:rPr>
          <w:color w:val="1F3864"/>
        </w:rPr>
        <w:t xml:space="preserve">Appendix One - </w:t>
      </w:r>
      <w:bookmarkStart w:id="1" w:name="_GoBack"/>
      <w:bookmarkEnd w:id="1"/>
      <w:r w:rsidR="00610665" w:rsidRPr="004A22B6">
        <w:rPr>
          <w:color w:val="1F3864"/>
        </w:rPr>
        <w:t>Lone Worker Checklist</w:t>
      </w:r>
      <w:bookmarkEnd w:id="0"/>
    </w:p>
    <w:p w14:paraId="054C8811" w14:textId="2B17A976" w:rsidR="00610665" w:rsidRPr="000D4B10" w:rsidRDefault="00610665" w:rsidP="0066214E">
      <w:pPr>
        <w:spacing w:before="240" w:after="240" w:line="240" w:lineRule="auto"/>
        <w:jc w:val="both"/>
        <w:rPr>
          <w:rFonts w:ascii="Arial" w:eastAsia="Times New Roman" w:hAnsi="Arial" w:cs="Arial"/>
        </w:rPr>
      </w:pPr>
      <w:r w:rsidRPr="000D4B10">
        <w:rPr>
          <w:rFonts w:ascii="Arial" w:eastAsia="Times New Roman" w:hAnsi="Arial" w:cs="Arial"/>
        </w:rPr>
        <w:t>This checklist is an aide-memoir to assist in the production of a risk assessment and safe system of work. They are not exhaustive and should be developed and refined further for specific circumstances.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40"/>
        <w:gridCol w:w="540"/>
        <w:gridCol w:w="734"/>
        <w:gridCol w:w="4139"/>
      </w:tblGrid>
      <w:tr w:rsidR="00610665" w:rsidRPr="000D4B10" w14:paraId="557CD859" w14:textId="77777777" w:rsidTr="00911E4F">
        <w:trPr>
          <w:trHeight w:val="624"/>
          <w:jc w:val="center"/>
        </w:trPr>
        <w:tc>
          <w:tcPr>
            <w:tcW w:w="10201" w:type="dxa"/>
            <w:gridSpan w:val="5"/>
            <w:shd w:val="clear" w:color="auto" w:fill="233468"/>
            <w:vAlign w:val="center"/>
          </w:tcPr>
          <w:p w14:paraId="640CAE05" w14:textId="77777777" w:rsidR="00610665" w:rsidRPr="000D4B10" w:rsidRDefault="00610665" w:rsidP="00A347A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A22B6">
              <w:rPr>
                <w:rFonts w:ascii="Arial" w:eastAsia="Times New Roman" w:hAnsi="Arial" w:cs="Arial"/>
                <w:b/>
                <w:bCs/>
                <w:color w:val="FF9933"/>
              </w:rPr>
              <w:t>The Workplace and Work Risks</w:t>
            </w:r>
          </w:p>
        </w:tc>
      </w:tr>
      <w:tr w:rsidR="00D465A5" w:rsidRPr="000D4B10" w14:paraId="09E4E168" w14:textId="77777777" w:rsidTr="00911E4F">
        <w:trPr>
          <w:trHeight w:hRule="exact" w:val="510"/>
          <w:jc w:val="center"/>
        </w:trPr>
        <w:tc>
          <w:tcPr>
            <w:tcW w:w="4248" w:type="dxa"/>
            <w:shd w:val="clear" w:color="auto" w:fill="F99F1C"/>
            <w:vAlign w:val="center"/>
          </w:tcPr>
          <w:p w14:paraId="3184A2B4" w14:textId="77777777" w:rsidR="00D465A5" w:rsidRPr="00911E4F" w:rsidRDefault="00D465A5" w:rsidP="00610665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Question</w:t>
            </w:r>
          </w:p>
        </w:tc>
        <w:tc>
          <w:tcPr>
            <w:tcW w:w="5953" w:type="dxa"/>
            <w:gridSpan w:val="4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48629B19" w14:textId="77777777" w:rsidR="00D465A5" w:rsidRPr="00911E4F" w:rsidRDefault="00D465A5" w:rsidP="00610665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Rationale</w:t>
            </w:r>
          </w:p>
        </w:tc>
      </w:tr>
      <w:tr w:rsidR="00D465A5" w:rsidRPr="000D4B10" w14:paraId="756AE191" w14:textId="77777777" w:rsidTr="00340696">
        <w:trPr>
          <w:jc w:val="center"/>
        </w:trPr>
        <w:tc>
          <w:tcPr>
            <w:tcW w:w="4248" w:type="dxa"/>
            <w:shd w:val="clear" w:color="auto" w:fill="auto"/>
          </w:tcPr>
          <w:p w14:paraId="2CA805A9" w14:textId="77777777" w:rsidR="00C22898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Why can’t lone working be avoided</w:t>
            </w:r>
            <w:r w:rsidR="00C22898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953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44EDE4AF" w14:textId="77777777" w:rsidR="00D465A5" w:rsidRPr="000D4B10" w:rsidRDefault="00D465A5" w:rsidP="0061066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3109358D" w14:textId="77777777" w:rsidTr="00911E4F">
        <w:trPr>
          <w:jc w:val="center"/>
        </w:trPr>
        <w:tc>
          <w:tcPr>
            <w:tcW w:w="4248" w:type="dxa"/>
            <w:shd w:val="clear" w:color="auto" w:fill="F99F1C"/>
            <w:vAlign w:val="center"/>
          </w:tcPr>
          <w:p w14:paraId="205C6945" w14:textId="77777777" w:rsidR="00D465A5" w:rsidRPr="00911E4F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Question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143F3DA2" w14:textId="77777777" w:rsidR="00D465A5" w:rsidRPr="00911E4F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color w:val="233468"/>
                <w:shd w:val="pct15" w:color="auto" w:fill="FFFFFF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Yes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592C20DA" w14:textId="77777777" w:rsidR="00D465A5" w:rsidRPr="00911E4F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color w:val="233468"/>
                <w:shd w:val="pct15" w:color="auto" w:fill="FFFFFF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No</w:t>
            </w:r>
          </w:p>
        </w:tc>
        <w:tc>
          <w:tcPr>
            <w:tcW w:w="734" w:type="dxa"/>
            <w:shd w:val="clear" w:color="auto" w:fill="F99F1C"/>
            <w:vAlign w:val="center"/>
          </w:tcPr>
          <w:p w14:paraId="0CF54375" w14:textId="77777777" w:rsidR="00D465A5" w:rsidRPr="00911E4F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color w:val="233468"/>
                <w:shd w:val="pct15" w:color="auto" w:fill="FFFFFF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N/A</w:t>
            </w:r>
          </w:p>
        </w:tc>
        <w:tc>
          <w:tcPr>
            <w:tcW w:w="4139" w:type="dxa"/>
            <w:shd w:val="clear" w:color="auto" w:fill="F99F1C"/>
            <w:vAlign w:val="center"/>
          </w:tcPr>
          <w:p w14:paraId="3829A770" w14:textId="77777777" w:rsidR="00D465A5" w:rsidRPr="00911E4F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 xml:space="preserve">Control Measures </w:t>
            </w:r>
          </w:p>
        </w:tc>
      </w:tr>
      <w:tr w:rsidR="00D465A5" w:rsidRPr="000D4B10" w14:paraId="05EC1902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9582F19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 xml:space="preserve">Does the workplace present any special risks to a person working alone? </w:t>
            </w:r>
            <w:proofErr w:type="gramStart"/>
            <w:r w:rsidRPr="000D4B10">
              <w:rPr>
                <w:rFonts w:ascii="Arial" w:eastAsia="Times New Roman" w:hAnsi="Arial" w:cs="Arial"/>
              </w:rPr>
              <w:t>e.g</w:t>
            </w:r>
            <w:proofErr w:type="gramEnd"/>
            <w:r w:rsidRPr="000D4B10">
              <w:rPr>
                <w:rFonts w:ascii="Arial" w:eastAsia="Times New Roman" w:hAnsi="Arial" w:cs="Arial"/>
              </w:rPr>
              <w:t>. due to environment, location, contents, unfamiliarity, etc.?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713B9DB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2ACDF65A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734" w:type="dxa"/>
            <w:shd w:val="clear" w:color="auto" w:fill="auto"/>
          </w:tcPr>
          <w:p w14:paraId="3A70B4D6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4139" w:type="dxa"/>
            <w:shd w:val="clear" w:color="auto" w:fill="FFFFFF"/>
          </w:tcPr>
          <w:p w14:paraId="10D63CED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6202A5E0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D880B16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there safe access and egress?</w:t>
            </w:r>
          </w:p>
          <w:p w14:paraId="771E2F05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Both in the course of the normal work and in the event of an emergency?  This may include information on not using lifts in an emergency.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BFEBF76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703FA64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4EA9B714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5FE1518E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28CB713D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1AA274CB" w14:textId="44ADD2EF" w:rsidR="00D465A5" w:rsidRPr="000D4B10" w:rsidRDefault="00D465A5" w:rsidP="001F5D6E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If there is temporary a</w:t>
            </w:r>
            <w:r w:rsidR="001F5D6E">
              <w:rPr>
                <w:rFonts w:ascii="Arial" w:eastAsia="Times New Roman" w:hAnsi="Arial" w:cs="Arial"/>
              </w:rPr>
              <w:t>ccess such as ladders, trestle</w:t>
            </w:r>
            <w:r w:rsidRPr="000D4B10">
              <w:rPr>
                <w:rFonts w:ascii="Arial" w:eastAsia="Times New Roman" w:hAnsi="Arial" w:cs="Arial"/>
              </w:rPr>
              <w:t xml:space="preserve"> </w:t>
            </w:r>
            <w:r w:rsidR="001F5D6E" w:rsidRPr="000D4B10">
              <w:rPr>
                <w:rFonts w:ascii="Arial" w:eastAsia="Times New Roman" w:hAnsi="Arial" w:cs="Arial"/>
              </w:rPr>
              <w:t>etc.</w:t>
            </w:r>
            <w:r w:rsidRPr="000D4B10">
              <w:rPr>
                <w:rFonts w:ascii="Arial" w:eastAsia="Times New Roman" w:hAnsi="Arial" w:cs="Arial"/>
              </w:rPr>
              <w:t xml:space="preserve"> </w:t>
            </w:r>
            <w:r w:rsidR="001F5D6E">
              <w:rPr>
                <w:rFonts w:ascii="Arial" w:eastAsia="Times New Roman" w:hAnsi="Arial" w:cs="Arial"/>
              </w:rPr>
              <w:t>C</w:t>
            </w:r>
            <w:r w:rsidRPr="000D4B10">
              <w:rPr>
                <w:rFonts w:ascii="Arial" w:eastAsia="Times New Roman" w:hAnsi="Arial" w:cs="Arial"/>
              </w:rPr>
              <w:t xml:space="preserve">an they be safely </w:t>
            </w:r>
            <w:r w:rsidR="001F5D6E">
              <w:rPr>
                <w:rFonts w:ascii="Arial" w:eastAsia="Times New Roman" w:hAnsi="Arial" w:cs="Arial"/>
              </w:rPr>
              <w:t>used and handled by a lone worker</w:t>
            </w:r>
            <w:r w:rsidRPr="000D4B10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567513B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7A43B32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027FC330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7A6FA9A1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3BA38B7E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1FC4035C" w14:textId="77777777" w:rsidR="00D465A5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Can all plant and equipment to be used during the lone working be safely handled and used by a lone person?</w:t>
            </w:r>
          </w:p>
          <w:p w14:paraId="3DC19DDD" w14:textId="77777777" w:rsidR="00C22898" w:rsidRPr="000D4B10" w:rsidRDefault="00C22898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Will any additional controls be needed to lone work the equipment?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7D1FF07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E317DEB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2BB87A10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5F2F7B8C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6A3964CA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0C2B2E41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Can all substances (and other hazardous materials such as biological material) be safely hand</w:t>
            </w:r>
            <w:r>
              <w:rPr>
                <w:rFonts w:ascii="Arial" w:eastAsia="Times New Roman" w:hAnsi="Arial" w:cs="Arial"/>
              </w:rPr>
              <w:t xml:space="preserve">led and used by a lone person? 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F9A200B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06CC3B30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64075735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08A983FE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37C579B2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36DC7818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Can any manual handling that may be carried out be safely done by a lone person?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2F7FAF9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E63FC85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1CDB60E5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2720FE38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6A950B36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2DDA62DA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 working environment appropriate – heating, lighting, ventilation, etc.?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2E0F2016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54EAC22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062E5A6A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3B4F419E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D465A5" w:rsidRPr="000D4B10" w14:paraId="0E0628B6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72DBF506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lastRenderedPageBreak/>
              <w:t>Is there a risk of violence?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B53E249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C1CF524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5DF55233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275F4C7D" w14:textId="77777777" w:rsidR="00D465A5" w:rsidRPr="000D4B10" w:rsidRDefault="00D465A5" w:rsidP="00D465A5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3B84370A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1DC062D" w14:textId="5B05EE7D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7F0185">
              <w:rPr>
                <w:rFonts w:ascii="Arial" w:eastAsia="Times New Roman" w:hAnsi="Arial" w:cs="Arial"/>
              </w:rPr>
              <w:t>Will you be carrying valuable equipment or cash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0E5C5D0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9E291C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03FE871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56920986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18B383AC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7314159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Are there adequate arrangements for travel to and from the work?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48DEC5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3B1C52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45E5AF2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177C5AC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3118E706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39CF2F3B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1C5782">
              <w:rPr>
                <w:rFonts w:ascii="Arial" w:eastAsia="Times New Roman" w:hAnsi="Arial" w:cs="Arial"/>
              </w:rPr>
              <w:t>Is the work outside the usual operating hours of the</w:t>
            </w:r>
            <w:r>
              <w:rPr>
                <w:rFonts w:ascii="Arial" w:eastAsia="Times New Roman" w:hAnsi="Arial" w:cs="Arial"/>
              </w:rPr>
              <w:t xml:space="preserve"> University</w:t>
            </w:r>
            <w:r w:rsidRPr="001C5782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C53CAC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59797D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73A9525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41C8029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1F653D3D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2363AE8B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Are adequate first-aid facilities available?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22BCA6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2500F5A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30DD343B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31297B20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3C0B47FC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09EB12F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there a need to train the lone worker in first aid?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A447F3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0D0BB1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72A55875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4C3F862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72D5E6A3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17D56E0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In an emergency can help easily find and reach the lone worker?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1EA05E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9F29F68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2BDA1CB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98D753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2D4BA575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12FDF580" w14:textId="5D185EE4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 xml:space="preserve">Will the person be using </w:t>
            </w:r>
            <w:proofErr w:type="spellStart"/>
            <w:r w:rsidRPr="000D4B10">
              <w:rPr>
                <w:rFonts w:ascii="Arial" w:eastAsia="Times New Roman" w:hAnsi="Arial" w:cs="Arial"/>
              </w:rPr>
              <w:t>SafeZone</w:t>
            </w:r>
            <w:proofErr w:type="spellEnd"/>
            <w:r w:rsidRPr="000D4B10">
              <w:rPr>
                <w:rFonts w:ascii="Arial" w:eastAsia="Times New Roman" w:hAnsi="Arial" w:cs="Arial"/>
              </w:rPr>
              <w:t xml:space="preserve">?  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3BFF3C3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5F74585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5A32FCA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711427E6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38D81F6B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A17399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Will the person be familiar with the building and escape routes?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8085520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2B6AA9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64BAD6A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EC93A8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17B534BA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563A30CC" w14:textId="77777777" w:rsidR="0091122D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Is there a high risk activity </w:t>
            </w:r>
            <w:r w:rsidRPr="001C5782">
              <w:rPr>
                <w:rFonts w:ascii="Arial" w:eastAsia="Times New Roman" w:hAnsi="Arial" w:cs="Arial"/>
              </w:rPr>
              <w:t>in the immediate vicinity</w:t>
            </w:r>
            <w:r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16EF5A7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8D2BE97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77E6862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1B5D4E5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359B0B2F" w14:textId="77777777" w:rsidTr="00911E4F">
        <w:trPr>
          <w:trHeight w:val="624"/>
          <w:jc w:val="center"/>
        </w:trPr>
        <w:tc>
          <w:tcPr>
            <w:tcW w:w="10201" w:type="dxa"/>
            <w:gridSpan w:val="5"/>
            <w:shd w:val="clear" w:color="auto" w:fill="233468"/>
            <w:vAlign w:val="center"/>
          </w:tcPr>
          <w:p w14:paraId="384120FB" w14:textId="77777777" w:rsidR="0091122D" w:rsidRPr="000D4B10" w:rsidRDefault="0091122D" w:rsidP="0091122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11E4F">
              <w:rPr>
                <w:rFonts w:ascii="Arial" w:eastAsia="Times New Roman" w:hAnsi="Arial" w:cs="Arial"/>
                <w:b/>
                <w:bCs/>
                <w:color w:val="F99F1C"/>
              </w:rPr>
              <w:t>Communication and Supervision</w:t>
            </w:r>
          </w:p>
        </w:tc>
      </w:tr>
      <w:tr w:rsidR="0091122D" w:rsidRPr="000D4B10" w14:paraId="31FC8F6E" w14:textId="77777777" w:rsidTr="00911E4F">
        <w:trPr>
          <w:trHeight w:val="510"/>
          <w:jc w:val="center"/>
        </w:trPr>
        <w:tc>
          <w:tcPr>
            <w:tcW w:w="4248" w:type="dxa"/>
            <w:shd w:val="clear" w:color="auto" w:fill="F99F1C"/>
            <w:vAlign w:val="center"/>
          </w:tcPr>
          <w:p w14:paraId="1808E74A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Question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289DB3DD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Yes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4509DEAE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No</w:t>
            </w:r>
          </w:p>
        </w:tc>
        <w:tc>
          <w:tcPr>
            <w:tcW w:w="734" w:type="dxa"/>
            <w:shd w:val="clear" w:color="auto" w:fill="F99F1C"/>
            <w:vAlign w:val="center"/>
          </w:tcPr>
          <w:p w14:paraId="26B0984C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N/A</w:t>
            </w:r>
          </w:p>
        </w:tc>
        <w:tc>
          <w:tcPr>
            <w:tcW w:w="4139" w:type="dxa"/>
            <w:shd w:val="clear" w:color="auto" w:fill="F99F1C"/>
            <w:vAlign w:val="center"/>
          </w:tcPr>
          <w:p w14:paraId="5FCF6257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Comments</w:t>
            </w:r>
          </w:p>
        </w:tc>
      </w:tr>
      <w:tr w:rsidR="0091122D" w:rsidRPr="000D4B10" w14:paraId="1B160D73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117310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Are there arrangements for regular contact between the lone worker and the supervisor?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1C17B2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69DEF7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53F97F5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25968917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7BE2AE46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380EC34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Will supervisors periodically visit the lone worker?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2967489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A58F76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4219661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36D870B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6EE65792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244A83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 xml:space="preserve">Are automatic monitoring and warning devices appropriate and used (e.g. personal movement or inactivity alarms, radio panic alarms, </w:t>
            </w:r>
            <w:proofErr w:type="spellStart"/>
            <w:r w:rsidRPr="000D4B10">
              <w:rPr>
                <w:rFonts w:ascii="Arial" w:eastAsia="Times New Roman" w:hAnsi="Arial" w:cs="Arial"/>
              </w:rPr>
              <w:t>etc</w:t>
            </w:r>
            <w:proofErr w:type="spellEnd"/>
            <w:r w:rsidRPr="000D4B10">
              <w:rPr>
                <w:rFonts w:ascii="Arial" w:eastAsia="Times New Roman" w:hAnsi="Arial" w:cs="Arial"/>
              </w:rPr>
              <w:t>)?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EF7334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C76318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6D5818D5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7BD941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65114F28" w14:textId="77777777" w:rsidTr="00610665">
        <w:trPr>
          <w:trHeight w:val="1095"/>
          <w:jc w:val="center"/>
        </w:trPr>
        <w:tc>
          <w:tcPr>
            <w:tcW w:w="4248" w:type="dxa"/>
            <w:shd w:val="clear" w:color="auto" w:fill="auto"/>
          </w:tcPr>
          <w:p w14:paraId="15BA5E7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 xml:space="preserve">Does the lone worker have access to a suitable means of communication, or other means of summoning assistance, </w:t>
            </w:r>
            <w:r w:rsidRPr="000D4B10">
              <w:rPr>
                <w:rFonts w:ascii="Arial" w:eastAsia="Times New Roman" w:hAnsi="Arial" w:cs="Arial"/>
              </w:rPr>
              <w:lastRenderedPageBreak/>
              <w:t>should this be required – telephone, mobile phone, radio?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29C7FBB0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80F68B3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02308C1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1B7B524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0EB114F1" w14:textId="77777777" w:rsidTr="00610665">
        <w:trPr>
          <w:trHeight w:val="1095"/>
          <w:jc w:val="center"/>
        </w:trPr>
        <w:tc>
          <w:tcPr>
            <w:tcW w:w="4248" w:type="dxa"/>
            <w:shd w:val="clear" w:color="auto" w:fill="auto"/>
          </w:tcPr>
          <w:p w14:paraId="0B9A4FF3" w14:textId="2E7DD9C7" w:rsidR="0091122D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Security Contact details provided to the lone worker</w:t>
            </w:r>
            <w:r w:rsidR="00FF2136">
              <w:rPr>
                <w:rFonts w:ascii="Arial" w:eastAsia="Times New Roman" w:hAnsi="Arial" w:cs="Arial"/>
              </w:rPr>
              <w:t>:</w:t>
            </w:r>
          </w:p>
          <w:p w14:paraId="0ADD7F03" w14:textId="00BB996F" w:rsidR="0091122D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2752AC">
              <w:rPr>
                <w:rFonts w:ascii="Arial" w:eastAsia="Times New Roman" w:hAnsi="Arial" w:cs="Arial"/>
              </w:rPr>
              <w:t xml:space="preserve">333 </w:t>
            </w:r>
            <w:r>
              <w:rPr>
                <w:rFonts w:ascii="Arial" w:eastAsia="Times New Roman" w:hAnsi="Arial" w:cs="Arial"/>
              </w:rPr>
              <w:t xml:space="preserve">from an internal line or use </w:t>
            </w:r>
            <w:proofErr w:type="spellStart"/>
            <w:r>
              <w:rPr>
                <w:rFonts w:ascii="Arial" w:eastAsia="Times New Roman" w:hAnsi="Arial" w:cs="Arial"/>
              </w:rPr>
              <w:t>SafeZone</w:t>
            </w:r>
            <w:proofErr w:type="spellEnd"/>
          </w:p>
          <w:p w14:paraId="2684B951" w14:textId="6E5E5F11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2752AC">
              <w:rPr>
                <w:rFonts w:ascii="Arial" w:eastAsia="Times New Roman" w:hAnsi="Arial" w:cs="Arial"/>
              </w:rPr>
              <w:t>+44 (0)1792 205678</w:t>
            </w:r>
            <w:r>
              <w:rPr>
                <w:rFonts w:ascii="Arial" w:eastAsia="Times New Roman" w:hAnsi="Arial" w:cs="Arial"/>
              </w:rPr>
              <w:t xml:space="preserve"> for Swansea switchboard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CC622FB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838C6C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652DD69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2A8D6D9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512C9ED4" w14:textId="77777777" w:rsidTr="00911E4F">
        <w:trPr>
          <w:trHeight w:val="624"/>
          <w:jc w:val="center"/>
        </w:trPr>
        <w:tc>
          <w:tcPr>
            <w:tcW w:w="10201" w:type="dxa"/>
            <w:gridSpan w:val="5"/>
            <w:shd w:val="clear" w:color="auto" w:fill="233468"/>
            <w:vAlign w:val="center"/>
          </w:tcPr>
          <w:p w14:paraId="641693AF" w14:textId="77777777" w:rsidR="0091122D" w:rsidRPr="000D4B10" w:rsidRDefault="0091122D" w:rsidP="0091122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11E4F">
              <w:rPr>
                <w:rFonts w:ascii="Arial" w:eastAsia="Times New Roman" w:hAnsi="Arial" w:cs="Arial"/>
                <w:b/>
                <w:bCs/>
                <w:color w:val="F99F1C"/>
              </w:rPr>
              <w:t>The Lone Worker</w:t>
            </w:r>
          </w:p>
        </w:tc>
      </w:tr>
      <w:tr w:rsidR="0091122D" w:rsidRPr="000D4B10" w14:paraId="7717E7A9" w14:textId="77777777" w:rsidTr="00911E4F">
        <w:trPr>
          <w:trHeight w:val="510"/>
          <w:jc w:val="center"/>
        </w:trPr>
        <w:tc>
          <w:tcPr>
            <w:tcW w:w="4248" w:type="dxa"/>
            <w:shd w:val="clear" w:color="auto" w:fill="F99F1C"/>
            <w:vAlign w:val="center"/>
          </w:tcPr>
          <w:p w14:paraId="37D60754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Question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28E3F2F7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Yes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4BECB237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No</w:t>
            </w:r>
          </w:p>
        </w:tc>
        <w:tc>
          <w:tcPr>
            <w:tcW w:w="734" w:type="dxa"/>
            <w:shd w:val="clear" w:color="auto" w:fill="F99F1C"/>
            <w:vAlign w:val="center"/>
          </w:tcPr>
          <w:p w14:paraId="527DC291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N/A</w:t>
            </w:r>
          </w:p>
        </w:tc>
        <w:tc>
          <w:tcPr>
            <w:tcW w:w="4139" w:type="dxa"/>
            <w:shd w:val="clear" w:color="auto" w:fill="F99F1C"/>
            <w:vAlign w:val="center"/>
          </w:tcPr>
          <w:p w14:paraId="3D9E25AB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Comments</w:t>
            </w:r>
          </w:p>
        </w:tc>
      </w:tr>
      <w:tr w:rsidR="0091122D" w:rsidRPr="000D4B10" w14:paraId="3EE19228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6B1F36B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Does the lone worker have any medical condition that increases the risk of working alone?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278372F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8DEF94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1D0ECAF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5B8CAD4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469DE87C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6EB0D5E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Does the lone worker have any medical condition such that any foreseeable emergencies may impose additional physical and mental burdens which are unacceptable?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10BFDA8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40EC29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734" w:type="dxa"/>
            <w:shd w:val="clear" w:color="auto" w:fill="auto"/>
          </w:tcPr>
          <w:p w14:paraId="154CDDC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4139" w:type="dxa"/>
            <w:shd w:val="clear" w:color="auto" w:fill="auto"/>
          </w:tcPr>
          <w:p w14:paraId="40E5B00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1A146D6B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32ECB9E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 lone worker sufficiently experienced?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EA3EEF7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21347BB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734" w:type="dxa"/>
            <w:shd w:val="clear" w:color="auto" w:fill="auto"/>
          </w:tcPr>
          <w:p w14:paraId="28B3AE25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4139" w:type="dxa"/>
            <w:shd w:val="clear" w:color="auto" w:fill="auto"/>
          </w:tcPr>
          <w:p w14:paraId="102C99C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404A9FDA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1CB65A98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 lone worker provided with adequate information about the risks involved with the tasks and the precautions to be taken?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ABE3FF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0FA8391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734" w:type="dxa"/>
            <w:shd w:val="clear" w:color="auto" w:fill="auto"/>
          </w:tcPr>
          <w:p w14:paraId="43A35C88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4139" w:type="dxa"/>
            <w:shd w:val="clear" w:color="auto" w:fill="auto"/>
          </w:tcPr>
          <w:p w14:paraId="6D21AF2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69963A2F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09E338C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 lone worker provided with suitable training to allow the premises, equipment, any substances, and protective equipment to be safely used?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D04ED5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1115F3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734" w:type="dxa"/>
            <w:shd w:val="clear" w:color="auto" w:fill="auto"/>
          </w:tcPr>
          <w:p w14:paraId="427FC27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  <w:shd w:val="pct15" w:color="auto" w:fill="FFFFFF"/>
              </w:rPr>
            </w:pPr>
          </w:p>
        </w:tc>
        <w:tc>
          <w:tcPr>
            <w:tcW w:w="4139" w:type="dxa"/>
            <w:shd w:val="clear" w:color="auto" w:fill="auto"/>
          </w:tcPr>
          <w:p w14:paraId="3A54FDB7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1494676A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342FBB5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 lone worker provided with suitable training to allow them to deal with any foreseeable emergencies?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BBF3866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1E3A59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4554EB3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5D0C14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329ACB7F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19732DAD" w14:textId="6AE241ED" w:rsidR="0091122D" w:rsidRPr="000D4B10" w:rsidRDefault="0091122D" w:rsidP="0024349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t>Is the lone worker more at risk due to their gender</w:t>
            </w:r>
            <w:r>
              <w:rPr>
                <w:rFonts w:ascii="Arial" w:eastAsia="Times New Roman" w:hAnsi="Arial" w:cs="Arial"/>
              </w:rPr>
              <w:t xml:space="preserve">, age, disability, new/expectant </w:t>
            </w:r>
            <w:r w:rsidR="0024349D">
              <w:rPr>
                <w:rFonts w:ascii="Arial" w:eastAsia="Times New Roman" w:hAnsi="Arial" w:cs="Arial"/>
              </w:rPr>
              <w:t>people</w:t>
            </w:r>
            <w:r w:rsidRPr="000D4B10">
              <w:rPr>
                <w:rFonts w:ascii="Arial" w:eastAsia="Times New Roman" w:hAnsi="Arial" w:cs="Arial"/>
              </w:rPr>
              <w:t xml:space="preserve"> or inexperience</w:t>
            </w:r>
            <w:r>
              <w:rPr>
                <w:rFonts w:ascii="Arial" w:eastAsia="Times New Roman" w:hAnsi="Arial" w:cs="Arial"/>
              </w:rPr>
              <w:t xml:space="preserve">? 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2AC058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C5D41B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30B0024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B54E324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35DA0641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0AB32F05" w14:textId="0DC18BC0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0D4B10">
              <w:rPr>
                <w:rFonts w:ascii="Arial" w:eastAsia="Times New Roman" w:hAnsi="Arial" w:cs="Arial"/>
              </w:rPr>
              <w:lastRenderedPageBreak/>
              <w:t>Are young workers (under 18 years) at a higher risk due to their lack of experience, knowledge, etc</w:t>
            </w:r>
            <w:r w:rsidR="00FF2136">
              <w:rPr>
                <w:rFonts w:ascii="Arial" w:eastAsia="Times New Roman" w:hAnsi="Arial" w:cs="Arial"/>
              </w:rPr>
              <w:t>.</w:t>
            </w:r>
            <w:r w:rsidRPr="000D4B10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71F80A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2E98269E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1E0E56F7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272AF3D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BE7C07" w:rsidRPr="000D4B10" w14:paraId="4E19393A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26831EBD" w14:textId="50A75B12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Does the lone worker have access to </w:t>
            </w:r>
            <w:proofErr w:type="spellStart"/>
            <w:r w:rsidR="00FF2136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>afe</w:t>
            </w:r>
            <w:r w:rsidR="00FF2136">
              <w:rPr>
                <w:rFonts w:ascii="Arial" w:eastAsia="Times New Roman" w:hAnsi="Arial" w:cs="Arial"/>
              </w:rPr>
              <w:t>Z</w:t>
            </w:r>
            <w:r>
              <w:rPr>
                <w:rFonts w:ascii="Arial" w:eastAsia="Times New Roman" w:hAnsi="Arial" w:cs="Arial"/>
              </w:rPr>
              <w:t>one</w:t>
            </w:r>
            <w:proofErr w:type="spellEnd"/>
            <w:r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0F3EFAC0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7E26532A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1F517409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12DD47D4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BE7C07" w:rsidRPr="000D4B10" w14:paraId="351B3B88" w14:textId="77777777" w:rsidTr="00610665">
        <w:trPr>
          <w:jc w:val="center"/>
        </w:trPr>
        <w:tc>
          <w:tcPr>
            <w:tcW w:w="4248" w:type="dxa"/>
            <w:shd w:val="clear" w:color="auto" w:fill="auto"/>
          </w:tcPr>
          <w:p w14:paraId="40593A62" w14:textId="16D87354" w:rsidR="00BE7C07" w:rsidRDefault="00BE7C07" w:rsidP="0024349D">
            <w:pPr>
              <w:spacing w:before="24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Does the lone worker need additional support to access </w:t>
            </w:r>
            <w:proofErr w:type="spellStart"/>
            <w:r w:rsidR="00FF2136"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t>afe</w:t>
            </w:r>
            <w:r w:rsidR="00FF2136">
              <w:rPr>
                <w:rFonts w:ascii="Arial" w:eastAsia="Times New Roman" w:hAnsi="Arial" w:cs="Arial"/>
              </w:rPr>
              <w:t>Z</w:t>
            </w:r>
            <w:r w:rsidR="0024349D">
              <w:rPr>
                <w:rFonts w:ascii="Arial" w:eastAsia="Times New Roman" w:hAnsi="Arial" w:cs="Arial"/>
              </w:rPr>
              <w:t>one</w:t>
            </w:r>
            <w:proofErr w:type="spellEnd"/>
            <w:r w:rsidR="0024349D">
              <w:rPr>
                <w:rFonts w:ascii="Arial" w:eastAsia="Times New Roman" w:hAnsi="Arial" w:cs="Arial"/>
              </w:rPr>
              <w:t xml:space="preserve"> e.g. V.ALRT system (Wearable Personal Alert Device</w:t>
            </w:r>
            <w:proofErr w:type="gramStart"/>
            <w:r w:rsidR="0024349D">
              <w:rPr>
                <w:rFonts w:ascii="Arial" w:eastAsia="Times New Roman" w:hAnsi="Arial" w:cs="Arial"/>
              </w:rPr>
              <w:t xml:space="preserve">) </w:t>
            </w:r>
            <w:r>
              <w:rPr>
                <w:rFonts w:ascii="Arial" w:eastAsia="Times New Roman" w:hAnsi="Arial" w:cs="Arial"/>
              </w:rPr>
              <w:t>?</w:t>
            </w:r>
            <w:proofErr w:type="gramEnd"/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A21A242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75AA3F4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2B50A9A6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50890F42" w14:textId="77777777" w:rsidR="00BE7C07" w:rsidRPr="000D4B10" w:rsidRDefault="00BE7C07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45790740" w14:textId="77777777" w:rsidTr="00911E4F">
        <w:trPr>
          <w:trHeight w:val="624"/>
          <w:jc w:val="center"/>
        </w:trPr>
        <w:tc>
          <w:tcPr>
            <w:tcW w:w="10201" w:type="dxa"/>
            <w:gridSpan w:val="5"/>
            <w:shd w:val="clear" w:color="auto" w:fill="233468"/>
            <w:vAlign w:val="center"/>
          </w:tcPr>
          <w:p w14:paraId="1C500914" w14:textId="77777777" w:rsidR="0091122D" w:rsidRPr="007F0185" w:rsidRDefault="0091122D" w:rsidP="0091122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11E4F">
              <w:rPr>
                <w:rFonts w:ascii="Arial" w:eastAsia="Times New Roman" w:hAnsi="Arial" w:cs="Arial"/>
                <w:b/>
                <w:color w:val="F99F1C"/>
              </w:rPr>
              <w:t xml:space="preserve">Lone working off site  </w:t>
            </w:r>
          </w:p>
        </w:tc>
      </w:tr>
      <w:tr w:rsidR="0091122D" w:rsidRPr="000D4B10" w14:paraId="6170B983" w14:textId="77777777" w:rsidTr="00911E4F">
        <w:trPr>
          <w:trHeight w:val="510"/>
          <w:jc w:val="center"/>
        </w:trPr>
        <w:tc>
          <w:tcPr>
            <w:tcW w:w="4248" w:type="dxa"/>
            <w:shd w:val="clear" w:color="auto" w:fill="F99F1C"/>
            <w:vAlign w:val="center"/>
          </w:tcPr>
          <w:p w14:paraId="4F180AED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Question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6867F66B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Yes</w:t>
            </w:r>
          </w:p>
        </w:tc>
        <w:tc>
          <w:tcPr>
            <w:tcW w:w="540" w:type="dxa"/>
            <w:shd w:val="clear" w:color="auto" w:fill="F99F1C"/>
            <w:tcMar>
              <w:left w:w="51" w:type="dxa"/>
              <w:right w:w="51" w:type="dxa"/>
            </w:tcMar>
            <w:vAlign w:val="center"/>
          </w:tcPr>
          <w:p w14:paraId="77655C48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No</w:t>
            </w:r>
          </w:p>
        </w:tc>
        <w:tc>
          <w:tcPr>
            <w:tcW w:w="734" w:type="dxa"/>
            <w:shd w:val="clear" w:color="auto" w:fill="F99F1C"/>
            <w:vAlign w:val="center"/>
          </w:tcPr>
          <w:p w14:paraId="06922833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N/A</w:t>
            </w:r>
          </w:p>
        </w:tc>
        <w:tc>
          <w:tcPr>
            <w:tcW w:w="4139" w:type="dxa"/>
            <w:shd w:val="clear" w:color="auto" w:fill="F99F1C"/>
            <w:vAlign w:val="center"/>
          </w:tcPr>
          <w:p w14:paraId="301CF1B0" w14:textId="77777777" w:rsidR="0091122D" w:rsidRPr="00911E4F" w:rsidRDefault="0091122D" w:rsidP="0091122D">
            <w:pPr>
              <w:spacing w:after="0" w:line="240" w:lineRule="auto"/>
              <w:rPr>
                <w:rFonts w:ascii="Arial" w:eastAsia="Times New Roman" w:hAnsi="Arial" w:cs="Arial"/>
                <w:b/>
                <w:color w:val="233468"/>
              </w:rPr>
            </w:pPr>
            <w:r w:rsidRPr="00911E4F">
              <w:rPr>
                <w:rFonts w:ascii="Arial" w:eastAsia="Times New Roman" w:hAnsi="Arial" w:cs="Arial"/>
                <w:b/>
                <w:color w:val="233468"/>
              </w:rPr>
              <w:t>Comments</w:t>
            </w:r>
          </w:p>
        </w:tc>
      </w:tr>
      <w:tr w:rsidR="0091122D" w:rsidRPr="000D4B10" w14:paraId="11624658" w14:textId="77777777" w:rsidTr="00340696">
        <w:trPr>
          <w:jc w:val="center"/>
        </w:trPr>
        <w:tc>
          <w:tcPr>
            <w:tcW w:w="4248" w:type="dxa"/>
            <w:shd w:val="clear" w:color="auto" w:fill="auto"/>
          </w:tcPr>
          <w:p w14:paraId="3C89C8DB" w14:textId="1B9DC2E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 w:rsidRPr="007F0185">
              <w:rPr>
                <w:rFonts w:ascii="Arial" w:eastAsia="Times New Roman" w:hAnsi="Arial" w:cs="Arial"/>
              </w:rPr>
              <w:t>Do you know who you are meeting</w:t>
            </w:r>
            <w:r w:rsidRPr="000D4B10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0CEB537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AEE219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5C8BBFD9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784BDCCB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5D86A71C" w14:textId="77777777" w:rsidTr="00340696">
        <w:trPr>
          <w:jc w:val="center"/>
        </w:trPr>
        <w:tc>
          <w:tcPr>
            <w:tcW w:w="4248" w:type="dxa"/>
            <w:shd w:val="clear" w:color="auto" w:fill="auto"/>
          </w:tcPr>
          <w:p w14:paraId="02315558" w14:textId="77777777" w:rsidR="0091122D" w:rsidRPr="007F0185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Is your meeting in a remote/isolated area?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9A3CD5D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5C0A2BB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0D3B446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35BAE24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62C9DB0A" w14:textId="77777777" w:rsidTr="00340696">
        <w:trPr>
          <w:jc w:val="center"/>
        </w:trPr>
        <w:tc>
          <w:tcPr>
            <w:tcW w:w="4248" w:type="dxa"/>
            <w:shd w:val="clear" w:color="auto" w:fill="auto"/>
          </w:tcPr>
          <w:p w14:paraId="2E1E61F5" w14:textId="77777777" w:rsidR="0091122D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 you have the emergency contact details for the University (both during normal working hours and out of hours)?</w:t>
            </w:r>
          </w:p>
          <w:p w14:paraId="11C5D2AA" w14:textId="745B78A2" w:rsidR="0091122D" w:rsidRPr="007F0185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6D2F700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4FEA16E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627CC1A1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71D1C0C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  <w:tr w:rsidR="0091122D" w:rsidRPr="000D4B10" w14:paraId="20B6B4E3" w14:textId="77777777" w:rsidTr="00340696">
        <w:trPr>
          <w:jc w:val="center"/>
        </w:trPr>
        <w:tc>
          <w:tcPr>
            <w:tcW w:w="4248" w:type="dxa"/>
            <w:shd w:val="clear" w:color="auto" w:fill="auto"/>
          </w:tcPr>
          <w:p w14:paraId="74E4F0F0" w14:textId="6664B4C7" w:rsidR="0091122D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 you have a European Health Card?</w:t>
            </w:r>
          </w:p>
          <w:p w14:paraId="0DFC0D05" w14:textId="3E89C8E5" w:rsidR="0091122D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Ensure you carry this card if you are eligible and travelling in Europe. </w:t>
            </w: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198C269A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40" w:type="dxa"/>
            <w:shd w:val="clear" w:color="auto" w:fill="auto"/>
            <w:tcMar>
              <w:left w:w="51" w:type="dxa"/>
              <w:right w:w="51" w:type="dxa"/>
            </w:tcMar>
          </w:tcPr>
          <w:p w14:paraId="30B194BF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34" w:type="dxa"/>
            <w:shd w:val="clear" w:color="auto" w:fill="auto"/>
          </w:tcPr>
          <w:p w14:paraId="27A44312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139" w:type="dxa"/>
            <w:shd w:val="clear" w:color="auto" w:fill="auto"/>
          </w:tcPr>
          <w:p w14:paraId="63ADE1A7" w14:textId="77777777" w:rsidR="0091122D" w:rsidRPr="000D4B10" w:rsidRDefault="0091122D" w:rsidP="0091122D">
            <w:pPr>
              <w:spacing w:before="120" w:after="24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32D72BBA" w14:textId="318E5B38" w:rsidR="00B554B3" w:rsidRDefault="00AA186C" w:rsidP="00AA186C">
      <w:pPr>
        <w:pStyle w:val="Heading"/>
        <w:numPr>
          <w:ilvl w:val="0"/>
          <w:numId w:val="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61D2BCFF" w14:textId="77777777" w:rsidR="00B554B3" w:rsidRPr="000D4B10" w:rsidRDefault="00B554B3" w:rsidP="00E576F8">
      <w:pPr>
        <w:pStyle w:val="Heading"/>
        <w:numPr>
          <w:ilvl w:val="0"/>
          <w:numId w:val="0"/>
        </w:numPr>
        <w:ind w:left="360" w:hanging="360"/>
        <w:rPr>
          <w:rFonts w:cs="Arial"/>
          <w:sz w:val="22"/>
          <w:szCs w:val="22"/>
        </w:rPr>
      </w:pPr>
    </w:p>
    <w:sectPr w:rsidR="00B554B3" w:rsidRPr="000D4B10" w:rsidSect="00137779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3B82" w14:textId="77777777" w:rsidR="0060311B" w:rsidRDefault="0060311B" w:rsidP="00137779">
      <w:pPr>
        <w:spacing w:after="0" w:line="240" w:lineRule="auto"/>
      </w:pPr>
      <w:r>
        <w:separator/>
      </w:r>
    </w:p>
  </w:endnote>
  <w:endnote w:type="continuationSeparator" w:id="0">
    <w:p w14:paraId="73C1BA40" w14:textId="77777777" w:rsidR="0060311B" w:rsidRDefault="0060311B" w:rsidP="0013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3498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58E844" w14:textId="6D67E8FF" w:rsidR="0060311B" w:rsidRDefault="0060311B" w:rsidP="00D20B8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>HSA-10119</w:t>
            </w:r>
            <w:r>
              <w:tab/>
              <w:t xml:space="preserve">Version 2.0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E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E1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ED3651F" w14:textId="77777777" w:rsidR="0060311B" w:rsidRDefault="0060311B" w:rsidP="00D20B87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  <w:r w:rsidRPr="00091EFF">
              <w:rPr>
                <w:bCs/>
                <w:szCs w:val="24"/>
              </w:rPr>
              <w:t xml:space="preserve">This document is not controlled if printed </w:t>
            </w:r>
          </w:p>
        </w:sdtContent>
      </w:sdt>
    </w:sdtContent>
  </w:sdt>
  <w:p w14:paraId="3EDB502C" w14:textId="77777777" w:rsidR="0060311B" w:rsidRDefault="00603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7F4DD" w14:textId="77777777" w:rsidR="0060311B" w:rsidRDefault="0060311B" w:rsidP="00137779">
      <w:pPr>
        <w:spacing w:after="0" w:line="240" w:lineRule="auto"/>
      </w:pPr>
      <w:r>
        <w:separator/>
      </w:r>
    </w:p>
  </w:footnote>
  <w:footnote w:type="continuationSeparator" w:id="0">
    <w:p w14:paraId="74F99E22" w14:textId="77777777" w:rsidR="0060311B" w:rsidRDefault="0060311B" w:rsidP="0013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B85EF" w14:textId="1185E7E9" w:rsidR="0060311B" w:rsidRDefault="0060311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EAF84" wp14:editId="13C05BF0">
              <wp:simplePos x="0" y="0"/>
              <wp:positionH relativeFrom="margin">
                <wp:align>center</wp:align>
              </wp:positionH>
              <wp:positionV relativeFrom="paragraph">
                <wp:posOffset>363220</wp:posOffset>
              </wp:positionV>
              <wp:extent cx="67246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F99F1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4C29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6pt" to="529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" strokecolor="#f99f1c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45282F3" wp14:editId="1C76A874">
          <wp:simplePos x="0" y="0"/>
          <wp:positionH relativeFrom="margin">
            <wp:posOffset>4417060</wp:posOffset>
          </wp:positionH>
          <wp:positionV relativeFrom="margin">
            <wp:posOffset>-676275</wp:posOffset>
          </wp:positionV>
          <wp:extent cx="1941198" cy="45720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8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FC24D" w14:textId="3C7C7138" w:rsidR="00AA186C" w:rsidRDefault="00AA186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105813" wp14:editId="5D9DF4B0">
              <wp:simplePos x="0" y="0"/>
              <wp:positionH relativeFrom="margin">
                <wp:align>center</wp:align>
              </wp:positionH>
              <wp:positionV relativeFrom="paragraph">
                <wp:posOffset>285115</wp:posOffset>
              </wp:positionV>
              <wp:extent cx="6724650" cy="1905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46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99F1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6821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45pt" to="529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" strokecolor="#f99f1c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B4B671E" wp14:editId="7784AE7C">
          <wp:simplePos x="0" y="0"/>
          <wp:positionH relativeFrom="margin">
            <wp:posOffset>4260850</wp:posOffset>
          </wp:positionH>
          <wp:positionV relativeFrom="margin">
            <wp:posOffset>-757555</wp:posOffset>
          </wp:positionV>
          <wp:extent cx="1941198" cy="457200"/>
          <wp:effectExtent l="0" t="0" r="190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198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9DD"/>
    <w:multiLevelType w:val="hybridMultilevel"/>
    <w:tmpl w:val="D650792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2141A"/>
    <w:multiLevelType w:val="hybridMultilevel"/>
    <w:tmpl w:val="B0DC6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41545"/>
    <w:multiLevelType w:val="hybridMultilevel"/>
    <w:tmpl w:val="6D1A1AE4"/>
    <w:lvl w:ilvl="0" w:tplc="3744B970">
      <w:start w:val="1"/>
      <w:numFmt w:val="decimal"/>
      <w:lvlText w:val="%1."/>
      <w:lvlJc w:val="left"/>
      <w:pPr>
        <w:ind w:left="36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00C1A"/>
    <w:multiLevelType w:val="hybridMultilevel"/>
    <w:tmpl w:val="0BB0D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39F"/>
    <w:multiLevelType w:val="hybridMultilevel"/>
    <w:tmpl w:val="D870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309D"/>
    <w:multiLevelType w:val="hybridMultilevel"/>
    <w:tmpl w:val="E32E0960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A5D76"/>
    <w:multiLevelType w:val="hybridMultilevel"/>
    <w:tmpl w:val="70142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1E7892"/>
    <w:multiLevelType w:val="hybridMultilevel"/>
    <w:tmpl w:val="2FC4009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3CAB"/>
    <w:multiLevelType w:val="hybridMultilevel"/>
    <w:tmpl w:val="562C260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C06A2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99F1C"/>
        <w:u w:color="FFC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41135"/>
    <w:multiLevelType w:val="hybridMultilevel"/>
    <w:tmpl w:val="939086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1233"/>
    <w:multiLevelType w:val="hybridMultilevel"/>
    <w:tmpl w:val="562A033E"/>
    <w:lvl w:ilvl="0" w:tplc="0C06A25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F99F1C"/>
        <w:u w:color="FFC000"/>
      </w:rPr>
    </w:lvl>
    <w:lvl w:ilvl="1" w:tplc="0C06A25C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color w:val="F99F1C"/>
        <w:u w:color="FFC000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52D72E5"/>
    <w:multiLevelType w:val="hybridMultilevel"/>
    <w:tmpl w:val="FA4E4A70"/>
    <w:lvl w:ilvl="0" w:tplc="3B7A0446">
      <w:start w:val="1"/>
      <w:numFmt w:val="decimal"/>
      <w:lvlText w:val="%1."/>
      <w:lvlJc w:val="left"/>
      <w:pPr>
        <w:ind w:left="36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097362"/>
    <w:multiLevelType w:val="hybridMultilevel"/>
    <w:tmpl w:val="40AEC688"/>
    <w:lvl w:ilvl="0" w:tplc="67EA0F38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3C06"/>
    <w:multiLevelType w:val="hybridMultilevel"/>
    <w:tmpl w:val="F0EAC7CA"/>
    <w:lvl w:ilvl="0" w:tplc="A4FA90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u w:color="FFC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63583"/>
    <w:multiLevelType w:val="hybridMultilevel"/>
    <w:tmpl w:val="577E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A38E8"/>
    <w:multiLevelType w:val="hybridMultilevel"/>
    <w:tmpl w:val="A808C88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10880"/>
    <w:multiLevelType w:val="hybridMultilevel"/>
    <w:tmpl w:val="8A1015B0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F19F7"/>
    <w:multiLevelType w:val="hybridMultilevel"/>
    <w:tmpl w:val="B5BC9FBA"/>
    <w:lvl w:ilvl="0" w:tplc="0D84D1F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BA357C"/>
    <w:multiLevelType w:val="hybridMultilevel"/>
    <w:tmpl w:val="CE761F18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C06A2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99F1C"/>
        <w:u w:color="FFC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86726"/>
    <w:multiLevelType w:val="hybridMultilevel"/>
    <w:tmpl w:val="C95C54F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A36212"/>
    <w:multiLevelType w:val="hybridMultilevel"/>
    <w:tmpl w:val="A2089668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A80EDB"/>
    <w:multiLevelType w:val="hybridMultilevel"/>
    <w:tmpl w:val="2C4A647C"/>
    <w:lvl w:ilvl="0" w:tplc="482C314A">
      <w:start w:val="2"/>
      <w:numFmt w:val="decimal"/>
      <w:lvlText w:val="%1."/>
      <w:lvlJc w:val="left"/>
      <w:pPr>
        <w:ind w:left="720" w:hanging="360"/>
      </w:pPr>
      <w:rPr>
        <w:rFonts w:hint="default"/>
        <w:color w:val="1F3864" w:themeColor="accent5" w:themeShade="8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064D6"/>
    <w:multiLevelType w:val="hybridMultilevel"/>
    <w:tmpl w:val="E65A988E"/>
    <w:lvl w:ilvl="0" w:tplc="212A8EE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FFC000"/>
        <w:u w:color="FFC000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56D26DCA"/>
    <w:multiLevelType w:val="hybridMultilevel"/>
    <w:tmpl w:val="972ACD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756D7"/>
    <w:multiLevelType w:val="hybridMultilevel"/>
    <w:tmpl w:val="9DB2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71B9C"/>
    <w:multiLevelType w:val="hybridMultilevel"/>
    <w:tmpl w:val="B236420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B2AA5"/>
    <w:multiLevelType w:val="hybridMultilevel"/>
    <w:tmpl w:val="D22C88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24FC1"/>
    <w:multiLevelType w:val="hybridMultilevel"/>
    <w:tmpl w:val="FA0EB52E"/>
    <w:lvl w:ilvl="0" w:tplc="0D84D1F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628F3"/>
    <w:multiLevelType w:val="hybridMultilevel"/>
    <w:tmpl w:val="2DEAE536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44ED5"/>
    <w:multiLevelType w:val="hybridMultilevel"/>
    <w:tmpl w:val="A2D2FD2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C75616"/>
    <w:multiLevelType w:val="hybridMultilevel"/>
    <w:tmpl w:val="B0E4B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3710CB2"/>
    <w:multiLevelType w:val="hybridMultilevel"/>
    <w:tmpl w:val="08EA5FDA"/>
    <w:lvl w:ilvl="0" w:tplc="8F787C68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A5ADE"/>
    <w:multiLevelType w:val="hybridMultilevel"/>
    <w:tmpl w:val="9EB2C3E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B6F59"/>
    <w:multiLevelType w:val="multilevel"/>
    <w:tmpl w:val="0BD2D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2F7126"/>
    <w:multiLevelType w:val="hybridMultilevel"/>
    <w:tmpl w:val="20A47958"/>
    <w:lvl w:ilvl="0" w:tplc="CAEA2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EE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EA9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D63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6B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F4E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92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D40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69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D934F94"/>
    <w:multiLevelType w:val="hybridMultilevel"/>
    <w:tmpl w:val="A87040F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13B36"/>
    <w:multiLevelType w:val="hybridMultilevel"/>
    <w:tmpl w:val="ABCE6F1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E62DF"/>
    <w:multiLevelType w:val="hybridMultilevel"/>
    <w:tmpl w:val="BD46C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7"/>
  </w:num>
  <w:num w:numId="4">
    <w:abstractNumId w:val="10"/>
  </w:num>
  <w:num w:numId="5">
    <w:abstractNumId w:val="30"/>
  </w:num>
  <w:num w:numId="6">
    <w:abstractNumId w:val="1"/>
  </w:num>
  <w:num w:numId="7">
    <w:abstractNumId w:val="38"/>
  </w:num>
  <w:num w:numId="8">
    <w:abstractNumId w:val="24"/>
  </w:num>
  <w:num w:numId="9">
    <w:abstractNumId w:val="4"/>
  </w:num>
  <w:num w:numId="10">
    <w:abstractNumId w:val="20"/>
  </w:num>
  <w:num w:numId="11">
    <w:abstractNumId w:val="22"/>
  </w:num>
  <w:num w:numId="12">
    <w:abstractNumId w:val="34"/>
  </w:num>
  <w:num w:numId="13">
    <w:abstractNumId w:val="31"/>
  </w:num>
  <w:num w:numId="14">
    <w:abstractNumId w:val="33"/>
  </w:num>
  <w:num w:numId="15">
    <w:abstractNumId w:val="25"/>
  </w:num>
  <w:num w:numId="16">
    <w:abstractNumId w:val="12"/>
  </w:num>
  <w:num w:numId="17">
    <w:abstractNumId w:val="15"/>
  </w:num>
  <w:num w:numId="18">
    <w:abstractNumId w:val="16"/>
  </w:num>
  <w:num w:numId="19">
    <w:abstractNumId w:val="13"/>
  </w:num>
  <w:num w:numId="20">
    <w:abstractNumId w:val="11"/>
  </w:num>
  <w:num w:numId="21">
    <w:abstractNumId w:val="32"/>
  </w:num>
  <w:num w:numId="22">
    <w:abstractNumId w:val="2"/>
  </w:num>
  <w:num w:numId="23">
    <w:abstractNumId w:val="35"/>
  </w:num>
  <w:num w:numId="24">
    <w:abstractNumId w:val="6"/>
  </w:num>
  <w:num w:numId="25">
    <w:abstractNumId w:val="0"/>
  </w:num>
  <w:num w:numId="26">
    <w:abstractNumId w:val="26"/>
  </w:num>
  <w:num w:numId="27">
    <w:abstractNumId w:val="14"/>
  </w:num>
  <w:num w:numId="28">
    <w:abstractNumId w:val="28"/>
  </w:num>
  <w:num w:numId="29">
    <w:abstractNumId w:val="29"/>
  </w:num>
  <w:num w:numId="30">
    <w:abstractNumId w:val="36"/>
  </w:num>
  <w:num w:numId="31">
    <w:abstractNumId w:val="23"/>
  </w:num>
  <w:num w:numId="32">
    <w:abstractNumId w:val="19"/>
  </w:num>
  <w:num w:numId="33">
    <w:abstractNumId w:val="7"/>
  </w:num>
  <w:num w:numId="34">
    <w:abstractNumId w:val="21"/>
  </w:num>
  <w:num w:numId="35">
    <w:abstractNumId w:val="5"/>
  </w:num>
  <w:num w:numId="36">
    <w:abstractNumId w:val="18"/>
  </w:num>
  <w:num w:numId="37">
    <w:abstractNumId w:val="9"/>
  </w:num>
  <w:num w:numId="38">
    <w:abstractNumId w:val="3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E9"/>
    <w:rsid w:val="00003635"/>
    <w:rsid w:val="0003240B"/>
    <w:rsid w:val="00037D02"/>
    <w:rsid w:val="0004235C"/>
    <w:rsid w:val="00061F2F"/>
    <w:rsid w:val="000630BD"/>
    <w:rsid w:val="00091EFF"/>
    <w:rsid w:val="000A44B3"/>
    <w:rsid w:val="000A58F6"/>
    <w:rsid w:val="000C0635"/>
    <w:rsid w:val="000D0879"/>
    <w:rsid w:val="000D4B10"/>
    <w:rsid w:val="000E23BA"/>
    <w:rsid w:val="00137636"/>
    <w:rsid w:val="00137779"/>
    <w:rsid w:val="00160939"/>
    <w:rsid w:val="0016652C"/>
    <w:rsid w:val="0018551D"/>
    <w:rsid w:val="001B3E82"/>
    <w:rsid w:val="001B789F"/>
    <w:rsid w:val="001C5782"/>
    <w:rsid w:val="001C6F3F"/>
    <w:rsid w:val="001E6D73"/>
    <w:rsid w:val="001F3CAC"/>
    <w:rsid w:val="001F5D6E"/>
    <w:rsid w:val="0020255F"/>
    <w:rsid w:val="0022755F"/>
    <w:rsid w:val="0023481B"/>
    <w:rsid w:val="0024349D"/>
    <w:rsid w:val="002650DE"/>
    <w:rsid w:val="00266745"/>
    <w:rsid w:val="00270095"/>
    <w:rsid w:val="002750C7"/>
    <w:rsid w:val="002752AC"/>
    <w:rsid w:val="002840A6"/>
    <w:rsid w:val="00285106"/>
    <w:rsid w:val="0029354D"/>
    <w:rsid w:val="002C62C6"/>
    <w:rsid w:val="002E7F2D"/>
    <w:rsid w:val="002F205B"/>
    <w:rsid w:val="00301AEC"/>
    <w:rsid w:val="00313529"/>
    <w:rsid w:val="00327C32"/>
    <w:rsid w:val="00330010"/>
    <w:rsid w:val="003308DC"/>
    <w:rsid w:val="00340696"/>
    <w:rsid w:val="00363134"/>
    <w:rsid w:val="00364BA7"/>
    <w:rsid w:val="003671A7"/>
    <w:rsid w:val="003A0B32"/>
    <w:rsid w:val="003D0FDB"/>
    <w:rsid w:val="003E4C4A"/>
    <w:rsid w:val="003E6D65"/>
    <w:rsid w:val="00400225"/>
    <w:rsid w:val="00406265"/>
    <w:rsid w:val="00452EFE"/>
    <w:rsid w:val="00474E10"/>
    <w:rsid w:val="004821B4"/>
    <w:rsid w:val="00486E0D"/>
    <w:rsid w:val="00493128"/>
    <w:rsid w:val="00493ADA"/>
    <w:rsid w:val="004A22B6"/>
    <w:rsid w:val="004A2B6A"/>
    <w:rsid w:val="004B691B"/>
    <w:rsid w:val="004F161C"/>
    <w:rsid w:val="004F34FC"/>
    <w:rsid w:val="0050111C"/>
    <w:rsid w:val="00517150"/>
    <w:rsid w:val="005206F7"/>
    <w:rsid w:val="00542F7D"/>
    <w:rsid w:val="00547E44"/>
    <w:rsid w:val="00550D04"/>
    <w:rsid w:val="0055693E"/>
    <w:rsid w:val="00567D24"/>
    <w:rsid w:val="005842A7"/>
    <w:rsid w:val="005E6FCF"/>
    <w:rsid w:val="0060311B"/>
    <w:rsid w:val="006053B2"/>
    <w:rsid w:val="00607F34"/>
    <w:rsid w:val="00610665"/>
    <w:rsid w:val="006218C9"/>
    <w:rsid w:val="00627BC8"/>
    <w:rsid w:val="00650D25"/>
    <w:rsid w:val="0066214E"/>
    <w:rsid w:val="006A41E0"/>
    <w:rsid w:val="006E3694"/>
    <w:rsid w:val="006E37E9"/>
    <w:rsid w:val="006E382A"/>
    <w:rsid w:val="006F24FB"/>
    <w:rsid w:val="00703EC0"/>
    <w:rsid w:val="0072158A"/>
    <w:rsid w:val="00740F2A"/>
    <w:rsid w:val="00760161"/>
    <w:rsid w:val="00786EC7"/>
    <w:rsid w:val="007B6428"/>
    <w:rsid w:val="007D0BD6"/>
    <w:rsid w:val="007E5C4C"/>
    <w:rsid w:val="007E6078"/>
    <w:rsid w:val="007F0185"/>
    <w:rsid w:val="008026CA"/>
    <w:rsid w:val="00810B7F"/>
    <w:rsid w:val="00810CA1"/>
    <w:rsid w:val="008309FE"/>
    <w:rsid w:val="00832308"/>
    <w:rsid w:val="00840A3E"/>
    <w:rsid w:val="008463EA"/>
    <w:rsid w:val="00861C68"/>
    <w:rsid w:val="008736AF"/>
    <w:rsid w:val="00875637"/>
    <w:rsid w:val="00890D36"/>
    <w:rsid w:val="008B7790"/>
    <w:rsid w:val="008D3DB1"/>
    <w:rsid w:val="008F2F05"/>
    <w:rsid w:val="008F5704"/>
    <w:rsid w:val="00905486"/>
    <w:rsid w:val="0091122D"/>
    <w:rsid w:val="00911E4F"/>
    <w:rsid w:val="00925DBB"/>
    <w:rsid w:val="009337DD"/>
    <w:rsid w:val="00957A8E"/>
    <w:rsid w:val="009A2936"/>
    <w:rsid w:val="009B293E"/>
    <w:rsid w:val="009B67E8"/>
    <w:rsid w:val="009F36EA"/>
    <w:rsid w:val="009F70AC"/>
    <w:rsid w:val="00A01B85"/>
    <w:rsid w:val="00A16447"/>
    <w:rsid w:val="00A27FE0"/>
    <w:rsid w:val="00A347A2"/>
    <w:rsid w:val="00A604FF"/>
    <w:rsid w:val="00A901D5"/>
    <w:rsid w:val="00A96139"/>
    <w:rsid w:val="00AA186C"/>
    <w:rsid w:val="00AA67C5"/>
    <w:rsid w:val="00AE5A6C"/>
    <w:rsid w:val="00AF1875"/>
    <w:rsid w:val="00B079CA"/>
    <w:rsid w:val="00B37DFA"/>
    <w:rsid w:val="00B42EAC"/>
    <w:rsid w:val="00B554B3"/>
    <w:rsid w:val="00BA1691"/>
    <w:rsid w:val="00BA40A0"/>
    <w:rsid w:val="00BA5B6D"/>
    <w:rsid w:val="00BB2245"/>
    <w:rsid w:val="00BE7C07"/>
    <w:rsid w:val="00BF06CB"/>
    <w:rsid w:val="00BF7932"/>
    <w:rsid w:val="00C20C0E"/>
    <w:rsid w:val="00C22898"/>
    <w:rsid w:val="00C26A2B"/>
    <w:rsid w:val="00C42802"/>
    <w:rsid w:val="00C42C46"/>
    <w:rsid w:val="00C5188F"/>
    <w:rsid w:val="00C57091"/>
    <w:rsid w:val="00C656AC"/>
    <w:rsid w:val="00C95213"/>
    <w:rsid w:val="00CF718F"/>
    <w:rsid w:val="00D11020"/>
    <w:rsid w:val="00D20B87"/>
    <w:rsid w:val="00D2182D"/>
    <w:rsid w:val="00D368AB"/>
    <w:rsid w:val="00D43DDF"/>
    <w:rsid w:val="00D465A5"/>
    <w:rsid w:val="00D61996"/>
    <w:rsid w:val="00D67E47"/>
    <w:rsid w:val="00DC0837"/>
    <w:rsid w:val="00DF492B"/>
    <w:rsid w:val="00DF6C7F"/>
    <w:rsid w:val="00E1068C"/>
    <w:rsid w:val="00E21DDE"/>
    <w:rsid w:val="00E22395"/>
    <w:rsid w:val="00E32068"/>
    <w:rsid w:val="00E576F8"/>
    <w:rsid w:val="00E6509E"/>
    <w:rsid w:val="00E8402D"/>
    <w:rsid w:val="00F002F7"/>
    <w:rsid w:val="00F0157B"/>
    <w:rsid w:val="00F02EF6"/>
    <w:rsid w:val="00F31956"/>
    <w:rsid w:val="00F42DE1"/>
    <w:rsid w:val="00F454C1"/>
    <w:rsid w:val="00F5794C"/>
    <w:rsid w:val="00F75A76"/>
    <w:rsid w:val="00F94CF6"/>
    <w:rsid w:val="00FA5C86"/>
    <w:rsid w:val="00FB3770"/>
    <w:rsid w:val="00FD5904"/>
    <w:rsid w:val="00FE044B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F72E2C"/>
  <w15:chartTrackingRefBased/>
  <w15:docId w15:val="{210E7793-0567-4AE8-906D-B10570BE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B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704"/>
    <w:pPr>
      <w:keepNext/>
      <w:keepLines/>
      <w:spacing w:before="120" w:after="120"/>
      <w:outlineLvl w:val="1"/>
    </w:pPr>
    <w:rPr>
      <w:rFonts w:ascii="Arial" w:eastAsiaTheme="majorEastAsia" w:hAnsi="Arial" w:cstheme="majorBidi"/>
      <w:color w:val="00206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C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1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8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779"/>
  </w:style>
  <w:style w:type="paragraph" w:styleId="Footer">
    <w:name w:val="footer"/>
    <w:basedOn w:val="Normal"/>
    <w:link w:val="FooterChar"/>
    <w:uiPriority w:val="99"/>
    <w:unhideWhenUsed/>
    <w:rsid w:val="00137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779"/>
  </w:style>
  <w:style w:type="paragraph" w:customStyle="1" w:styleId="Heading">
    <w:name w:val="Heading"/>
    <w:basedOn w:val="Heading1"/>
    <w:link w:val="HeadingChar"/>
    <w:qFormat/>
    <w:rsid w:val="00FB3770"/>
    <w:pPr>
      <w:numPr>
        <w:numId w:val="13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8F5704"/>
    <w:rPr>
      <w:rFonts w:ascii="Arial" w:eastAsiaTheme="majorEastAsia" w:hAnsi="Arial" w:cstheme="majorBidi"/>
      <w:color w:val="00206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20B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Char">
    <w:name w:val="Heading Char"/>
    <w:basedOn w:val="Heading1Char"/>
    <w:link w:val="Heading"/>
    <w:rsid w:val="00FB3770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3E4C4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E4C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E4C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E4C4A"/>
    <w:pPr>
      <w:spacing w:after="100"/>
      <w:ind w:left="440"/>
    </w:pPr>
    <w:rPr>
      <w:rFonts w:eastAsiaTheme="minorEastAsia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05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3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3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3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D910-2064-45BC-9757-DE9B6A38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Mclean G.L.</dc:creator>
  <cp:keywords/>
  <dc:description/>
  <cp:lastModifiedBy>Dicataldo N.</cp:lastModifiedBy>
  <cp:revision>4</cp:revision>
  <cp:lastPrinted>2018-03-09T08:36:00Z</cp:lastPrinted>
  <dcterms:created xsi:type="dcterms:W3CDTF">2020-03-18T11:16:00Z</dcterms:created>
  <dcterms:modified xsi:type="dcterms:W3CDTF">2020-03-18T11:26:00Z</dcterms:modified>
</cp:coreProperties>
</file>