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9BA" w:rsidRDefault="00972859" w:rsidP="00AD39BA">
      <w:pPr>
        <w:jc w:val="both"/>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4857750</wp:posOffset>
                </wp:positionH>
                <wp:positionV relativeFrom="paragraph">
                  <wp:posOffset>-292100</wp:posOffset>
                </wp:positionV>
                <wp:extent cx="1974850" cy="74930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974850" cy="749300"/>
                        </a:xfrm>
                        <a:prstGeom prst="rect">
                          <a:avLst/>
                        </a:prstGeom>
                        <a:solidFill>
                          <a:schemeClr val="lt1"/>
                        </a:solidFill>
                        <a:ln w="6350">
                          <a:noFill/>
                        </a:ln>
                      </wps:spPr>
                      <wps:txbx>
                        <w:txbxContent>
                          <w:p w:rsidR="00972859" w:rsidRDefault="00972859" w:rsidP="00972859">
                            <w:pPr>
                              <w:jc w:val="right"/>
                            </w:pPr>
                            <w:r w:rsidRPr="00C86955">
                              <w:rPr>
                                <w:noProof/>
                                <w:lang w:eastAsia="en-GB"/>
                              </w:rPr>
                              <w:drawing>
                                <wp:inline distT="0" distB="0" distL="0" distR="0" wp14:anchorId="357D820F" wp14:editId="2AF33877">
                                  <wp:extent cx="901783" cy="641350"/>
                                  <wp:effectExtent l="0" t="0" r="0" b="6350"/>
                                  <wp:docPr id="2" name="Picture 2" descr="C:\Users\n.dicataldo\AppData\Local\Microsoft\Windows\INetCache\Content.Outlook\PVLVZI7T\999-SwanUni-Eng BLUE Main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icataldo\AppData\Local\Microsoft\Windows\INetCache\Content.Outlook\PVLVZI7T\999-SwanUni-Eng BLUE Main v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2187" cy="655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82.5pt;margin-top:-23pt;width:155.5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" fillcolor="white [3201]" stroked="f" strokeweight=".5pt">
                <v:textbox>
                  <w:txbxContent>
                    <w:p w:rsidR="00972859" w:rsidRDefault="00972859" w:rsidP="00972859">
                      <w:pPr>
                        <w:jc w:val="right"/>
                      </w:pPr>
                      <w:r w:rsidRPr="00C86955">
                        <w:rPr>
                          <w:noProof/>
                          <w:lang w:eastAsia="en-GB"/>
                        </w:rPr>
                        <w:drawing>
                          <wp:inline distT="0" distB="0" distL="0" distR="0" wp14:anchorId="357D820F" wp14:editId="2AF33877">
                            <wp:extent cx="901783" cy="641350"/>
                            <wp:effectExtent l="0" t="0" r="0" b="6350"/>
                            <wp:docPr id="2" name="Picture 2" descr="C:\Users\n.dicataldo\AppData\Local\Microsoft\Windows\INetCache\Content.Outlook\PVLVZI7T\999-SwanUni-Eng BLUE Main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icataldo\AppData\Local\Microsoft\Windows\INetCache\Content.Outlook\PVLVZI7T\999-SwanUni-Eng BLUE Main v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187" cy="655861"/>
                                    </a:xfrm>
                                    <a:prstGeom prst="rect">
                                      <a:avLst/>
                                    </a:prstGeom>
                                    <a:noFill/>
                                    <a:ln>
                                      <a:noFill/>
                                    </a:ln>
                                  </pic:spPr>
                                </pic:pic>
                              </a:graphicData>
                            </a:graphic>
                          </wp:inline>
                        </w:drawing>
                      </w:r>
                    </w:p>
                  </w:txbxContent>
                </v:textbox>
              </v:shape>
            </w:pict>
          </mc:Fallback>
        </mc:AlternateContent>
      </w:r>
      <w:r w:rsidR="00AD39BA">
        <w:rPr>
          <w:rFonts w:ascii="Arial" w:hAnsi="Arial" w:cs="Arial"/>
          <w:b/>
          <w:sz w:val="24"/>
          <w:szCs w:val="24"/>
        </w:rPr>
        <w:t>Appendix 7</w:t>
      </w:r>
      <w:r>
        <w:rPr>
          <w:rFonts w:ascii="Arial" w:hAnsi="Arial" w:cs="Arial"/>
          <w:b/>
          <w:sz w:val="24"/>
          <w:szCs w:val="24"/>
        </w:rPr>
        <w:t>: Risk Profiling and Risk Reducing A</w:t>
      </w:r>
      <w:r w:rsidR="00AD39BA" w:rsidRPr="00D7063F">
        <w:rPr>
          <w:rFonts w:ascii="Arial" w:hAnsi="Arial" w:cs="Arial"/>
          <w:b/>
          <w:sz w:val="24"/>
          <w:szCs w:val="24"/>
        </w:rPr>
        <w:t>ctions</w:t>
      </w:r>
    </w:p>
    <w:p w:rsidR="00972859" w:rsidRPr="00D7063F" w:rsidRDefault="00972859" w:rsidP="00AD39BA">
      <w:pPr>
        <w:jc w:val="both"/>
        <w:rPr>
          <w:rFonts w:ascii="Arial" w:hAnsi="Arial" w:cs="Arial"/>
          <w:b/>
          <w:sz w:val="24"/>
          <w:szCs w:val="24"/>
        </w:rPr>
      </w:pPr>
    </w:p>
    <w:tbl>
      <w:tblPr>
        <w:tblStyle w:val="TableGrid"/>
        <w:tblW w:w="11199" w:type="dxa"/>
        <w:jc w:val="center"/>
        <w:tblLayout w:type="fixed"/>
        <w:tblLook w:val="04A0" w:firstRow="1" w:lastRow="0" w:firstColumn="1" w:lastColumn="0" w:noHBand="0" w:noVBand="1"/>
      </w:tblPr>
      <w:tblGrid>
        <w:gridCol w:w="1696"/>
        <w:gridCol w:w="993"/>
        <w:gridCol w:w="283"/>
        <w:gridCol w:w="4394"/>
        <w:gridCol w:w="3833"/>
      </w:tblGrid>
      <w:tr w:rsidR="00AD39BA" w:rsidRPr="00D7063F" w:rsidTr="00972859">
        <w:trPr>
          <w:trHeight w:val="706"/>
          <w:tblHeader/>
          <w:jc w:val="center"/>
        </w:trPr>
        <w:tc>
          <w:tcPr>
            <w:tcW w:w="1696" w:type="dxa"/>
            <w:shd w:val="clear" w:color="auto" w:fill="1F3864"/>
            <w:tcMar>
              <w:left w:w="57" w:type="dxa"/>
              <w:right w:w="57" w:type="dxa"/>
            </w:tcMar>
          </w:tcPr>
          <w:p w:rsidR="00AD39BA" w:rsidRPr="00E7422D" w:rsidRDefault="00AD39BA" w:rsidP="00972859">
            <w:pPr>
              <w:rPr>
                <w:rFonts w:ascii="Arial" w:hAnsi="Arial" w:cs="Arial"/>
                <w:b/>
                <w:color w:val="FF9933"/>
              </w:rPr>
            </w:pPr>
            <w:r w:rsidRPr="00E7422D">
              <w:rPr>
                <w:rFonts w:ascii="Arial" w:hAnsi="Arial" w:cs="Arial"/>
                <w:b/>
                <w:color w:val="FF9933"/>
              </w:rPr>
              <w:t>Factor</w:t>
            </w:r>
          </w:p>
        </w:tc>
        <w:tc>
          <w:tcPr>
            <w:tcW w:w="1276" w:type="dxa"/>
            <w:gridSpan w:val="2"/>
            <w:shd w:val="clear" w:color="auto" w:fill="1F3864"/>
            <w:tcMar>
              <w:left w:w="57" w:type="dxa"/>
              <w:right w:w="57" w:type="dxa"/>
            </w:tcMar>
          </w:tcPr>
          <w:p w:rsidR="00AD39BA" w:rsidRPr="00E7422D" w:rsidRDefault="00AD39BA" w:rsidP="00972859">
            <w:pPr>
              <w:rPr>
                <w:rFonts w:ascii="Arial" w:hAnsi="Arial" w:cs="Arial"/>
                <w:b/>
                <w:color w:val="FF9933"/>
              </w:rPr>
            </w:pPr>
            <w:r w:rsidRPr="00E7422D">
              <w:rPr>
                <w:rFonts w:ascii="Arial" w:hAnsi="Arial" w:cs="Arial"/>
                <w:b/>
                <w:color w:val="FF9933"/>
              </w:rPr>
              <w:t>Risk profile</w:t>
            </w:r>
          </w:p>
        </w:tc>
        <w:tc>
          <w:tcPr>
            <w:tcW w:w="4394" w:type="dxa"/>
            <w:shd w:val="clear" w:color="auto" w:fill="1F3864"/>
          </w:tcPr>
          <w:p w:rsidR="00AD39BA" w:rsidRPr="00E7422D" w:rsidRDefault="00AD39BA" w:rsidP="00972859">
            <w:pPr>
              <w:rPr>
                <w:rFonts w:ascii="Arial" w:hAnsi="Arial" w:cs="Arial"/>
                <w:b/>
                <w:color w:val="FF9933"/>
              </w:rPr>
            </w:pPr>
            <w:r w:rsidRPr="00E7422D">
              <w:rPr>
                <w:rFonts w:ascii="Arial" w:hAnsi="Arial" w:cs="Arial"/>
                <w:b/>
                <w:color w:val="FF9933"/>
              </w:rPr>
              <w:t>Indications</w:t>
            </w:r>
          </w:p>
        </w:tc>
        <w:tc>
          <w:tcPr>
            <w:tcW w:w="3833" w:type="dxa"/>
            <w:shd w:val="clear" w:color="auto" w:fill="1F3864"/>
          </w:tcPr>
          <w:p w:rsidR="00AD39BA" w:rsidRPr="00E7422D" w:rsidRDefault="00AD39BA" w:rsidP="00972859">
            <w:pPr>
              <w:rPr>
                <w:rFonts w:ascii="Arial" w:hAnsi="Arial" w:cs="Arial"/>
                <w:b/>
                <w:color w:val="FF9933"/>
              </w:rPr>
            </w:pPr>
            <w:r w:rsidRPr="00E7422D">
              <w:rPr>
                <w:rFonts w:ascii="Arial" w:hAnsi="Arial" w:cs="Arial"/>
                <w:b/>
                <w:color w:val="FF9933"/>
              </w:rPr>
              <w:t>Possible specific action to reduce risk</w:t>
            </w:r>
          </w:p>
        </w:tc>
      </w:tr>
      <w:tr w:rsidR="00AD39BA" w:rsidRPr="00D7063F" w:rsidTr="00487E88">
        <w:trPr>
          <w:jc w:val="center"/>
        </w:trPr>
        <w:tc>
          <w:tcPr>
            <w:tcW w:w="1696" w:type="dxa"/>
            <w:vMerge w:val="restart"/>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Work factors</w:t>
            </w: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High</w:t>
            </w:r>
          </w:p>
        </w:tc>
        <w:tc>
          <w:tcPr>
            <w:tcW w:w="283" w:type="dxa"/>
            <w:shd w:val="clear" w:color="auto" w:fill="FF0000"/>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ListParagraph"/>
              <w:numPr>
                <w:ilvl w:val="0"/>
                <w:numId w:val="1"/>
              </w:numPr>
              <w:ind w:left="180" w:hanging="180"/>
              <w:rPr>
                <w:rFonts w:ascii="Arial" w:hAnsi="Arial" w:cs="Arial"/>
              </w:rPr>
            </w:pPr>
            <w:r w:rsidRPr="00972859">
              <w:rPr>
                <w:rFonts w:ascii="Arial" w:hAnsi="Arial" w:cs="Arial"/>
              </w:rPr>
              <w:t>Work with hazards that have the potential to cause permanent injury or fatalities including:</w:t>
            </w:r>
          </w:p>
          <w:p w:rsidR="00AD39BA" w:rsidRPr="00972859" w:rsidRDefault="00AD39BA" w:rsidP="00972859">
            <w:pPr>
              <w:pStyle w:val="ListParagraph"/>
              <w:numPr>
                <w:ilvl w:val="0"/>
                <w:numId w:val="2"/>
              </w:numPr>
              <w:rPr>
                <w:rFonts w:ascii="Arial" w:hAnsi="Arial" w:cs="Arial"/>
              </w:rPr>
            </w:pPr>
            <w:r w:rsidRPr="00972859">
              <w:rPr>
                <w:rFonts w:ascii="Arial" w:hAnsi="Arial" w:cs="Arial"/>
              </w:rPr>
              <w:t>Construction site with work at height, dusts, moving machinery, electrical systems</w:t>
            </w:r>
          </w:p>
          <w:p w:rsidR="00AD39BA" w:rsidRPr="00972859" w:rsidRDefault="00AD39BA" w:rsidP="00972859">
            <w:pPr>
              <w:pStyle w:val="ListParagraph"/>
              <w:numPr>
                <w:ilvl w:val="0"/>
                <w:numId w:val="2"/>
              </w:numPr>
              <w:rPr>
                <w:rFonts w:ascii="Arial" w:hAnsi="Arial" w:cs="Arial"/>
              </w:rPr>
            </w:pPr>
            <w:r w:rsidRPr="00972859">
              <w:rPr>
                <w:rFonts w:ascii="Arial" w:hAnsi="Arial" w:cs="Arial"/>
              </w:rPr>
              <w:t>Operation of machinery with mechanical hazards such as high speed rotating parts, crushing or entanglement risks</w:t>
            </w:r>
          </w:p>
          <w:p w:rsidR="00AD39BA" w:rsidRPr="00972859" w:rsidRDefault="00AD39BA" w:rsidP="00972859">
            <w:pPr>
              <w:pStyle w:val="ListParagraph"/>
              <w:numPr>
                <w:ilvl w:val="0"/>
                <w:numId w:val="2"/>
              </w:numPr>
              <w:rPr>
                <w:rFonts w:ascii="Arial" w:hAnsi="Arial" w:cs="Arial"/>
              </w:rPr>
            </w:pPr>
            <w:r w:rsidRPr="00972859">
              <w:rPr>
                <w:rFonts w:ascii="Arial" w:hAnsi="Arial" w:cs="Arial"/>
              </w:rPr>
              <w:t>Laboratory work with toxic/ hazardous materials</w:t>
            </w:r>
          </w:p>
          <w:p w:rsidR="00AD39BA" w:rsidRPr="00972859" w:rsidRDefault="00AD39BA" w:rsidP="00972859">
            <w:pPr>
              <w:pStyle w:val="ListParagraph"/>
              <w:numPr>
                <w:ilvl w:val="0"/>
                <w:numId w:val="1"/>
              </w:numPr>
              <w:ind w:left="180" w:hanging="180"/>
              <w:rPr>
                <w:rFonts w:ascii="Arial" w:hAnsi="Arial" w:cs="Arial"/>
              </w:rPr>
            </w:pPr>
            <w:r w:rsidRPr="00972859">
              <w:rPr>
                <w:rFonts w:ascii="Arial" w:hAnsi="Arial" w:cs="Arial"/>
              </w:rPr>
              <w:t>Community work with known high risk groups of clients or locations (drug abusers, homeless, violent patients)</w:t>
            </w:r>
          </w:p>
          <w:p w:rsidR="00AD39BA" w:rsidRPr="00972859" w:rsidRDefault="00AD39BA" w:rsidP="00972859">
            <w:pPr>
              <w:pStyle w:val="ListParagraph"/>
              <w:numPr>
                <w:ilvl w:val="0"/>
                <w:numId w:val="1"/>
              </w:numPr>
              <w:ind w:left="180" w:hanging="180"/>
              <w:rPr>
                <w:rFonts w:ascii="Arial" w:hAnsi="Arial" w:cs="Arial"/>
              </w:rPr>
            </w:pPr>
            <w:r w:rsidRPr="00972859">
              <w:rPr>
                <w:rFonts w:ascii="Arial" w:hAnsi="Arial" w:cs="Arial"/>
              </w:rPr>
              <w:t>Work with animal bedding or large or dangerous animals.  Work in remote areas e.g. jungle, mountains.</w:t>
            </w:r>
          </w:p>
          <w:p w:rsidR="00AD39BA" w:rsidRPr="00972859" w:rsidRDefault="00AD39BA" w:rsidP="00972859">
            <w:pPr>
              <w:pStyle w:val="ListParagraph"/>
              <w:numPr>
                <w:ilvl w:val="0"/>
                <w:numId w:val="1"/>
              </w:numPr>
              <w:ind w:left="180" w:hanging="180"/>
              <w:rPr>
                <w:rFonts w:ascii="Arial" w:hAnsi="Arial" w:cs="Arial"/>
              </w:rPr>
            </w:pPr>
            <w:r w:rsidRPr="00972859">
              <w:rPr>
                <w:rFonts w:ascii="Arial" w:hAnsi="Arial" w:cs="Arial"/>
              </w:rPr>
              <w:t>Activities requiring specific licences or qualifications (e.g. diving, flying aircraft, crewing an aerial device).</w:t>
            </w:r>
          </w:p>
          <w:p w:rsidR="00AD39BA" w:rsidRPr="00972859" w:rsidRDefault="00AD39BA" w:rsidP="00972859">
            <w:pPr>
              <w:pStyle w:val="ListParagraph"/>
              <w:numPr>
                <w:ilvl w:val="0"/>
                <w:numId w:val="1"/>
              </w:numPr>
              <w:ind w:left="180" w:hanging="180"/>
              <w:rPr>
                <w:rFonts w:ascii="Arial" w:hAnsi="Arial" w:cs="Arial"/>
              </w:rPr>
            </w:pPr>
            <w:r w:rsidRPr="00972859">
              <w:rPr>
                <w:rFonts w:ascii="Arial" w:hAnsi="Arial" w:cs="Arial"/>
              </w:rPr>
              <w:t>Work on boats/ water.</w:t>
            </w:r>
          </w:p>
          <w:p w:rsidR="00AD39BA" w:rsidRPr="00972859" w:rsidRDefault="00AD39BA" w:rsidP="00972859">
            <w:pPr>
              <w:pStyle w:val="ListParagraph"/>
              <w:numPr>
                <w:ilvl w:val="0"/>
                <w:numId w:val="1"/>
              </w:numPr>
              <w:ind w:left="180" w:hanging="180"/>
              <w:rPr>
                <w:rFonts w:ascii="Arial" w:hAnsi="Arial" w:cs="Arial"/>
              </w:rPr>
            </w:pPr>
            <w:r w:rsidRPr="00972859">
              <w:rPr>
                <w:rFonts w:ascii="Arial" w:hAnsi="Arial" w:cs="Arial"/>
              </w:rPr>
              <w:t>Work involving significant hazards in small companies that do not have professional health and safety advice.</w:t>
            </w:r>
          </w:p>
          <w:p w:rsidR="00AD39BA" w:rsidRPr="00972859" w:rsidRDefault="00AD39BA" w:rsidP="00972859">
            <w:pPr>
              <w:rPr>
                <w:rFonts w:ascii="Arial" w:hAnsi="Arial" w:cs="Arial"/>
              </w:rPr>
            </w:pPr>
          </w:p>
        </w:tc>
        <w:tc>
          <w:tcPr>
            <w:tcW w:w="3833" w:type="dxa"/>
          </w:tcPr>
          <w:p w:rsidR="00AD39BA" w:rsidRPr="00B911E7" w:rsidRDefault="00AD39BA" w:rsidP="00972859">
            <w:pPr>
              <w:pStyle w:val="ListParagraph"/>
              <w:numPr>
                <w:ilvl w:val="0"/>
                <w:numId w:val="3"/>
              </w:numPr>
              <w:ind w:left="171" w:hanging="284"/>
              <w:rPr>
                <w:rFonts w:ascii="Arial" w:hAnsi="Arial" w:cs="Arial"/>
              </w:rPr>
            </w:pPr>
            <w:r w:rsidRPr="00B911E7">
              <w:rPr>
                <w:rFonts w:ascii="Arial" w:hAnsi="Arial" w:cs="Arial"/>
              </w:rPr>
              <w:t>Seek confirmation from placement provider about expectations of student’s competency in high risk environments and ensure student meets these (also using placement information questionnaire).</w:t>
            </w:r>
          </w:p>
          <w:p w:rsidR="00AD39BA" w:rsidRPr="00B911E7" w:rsidRDefault="00AD39BA" w:rsidP="00972859">
            <w:pPr>
              <w:pStyle w:val="ListParagraph"/>
              <w:numPr>
                <w:ilvl w:val="0"/>
                <w:numId w:val="3"/>
              </w:numPr>
              <w:ind w:left="171" w:hanging="284"/>
              <w:rPr>
                <w:rFonts w:ascii="Arial" w:hAnsi="Arial" w:cs="Arial"/>
              </w:rPr>
            </w:pPr>
            <w:r w:rsidRPr="00B911E7">
              <w:rPr>
                <w:rFonts w:ascii="Arial" w:hAnsi="Arial" w:cs="Arial"/>
              </w:rPr>
              <w:t>Agree activities/ areas the student will be prohibited from undertaking/ entering where appropriate.</w:t>
            </w:r>
          </w:p>
          <w:p w:rsidR="00AD39BA" w:rsidRPr="00B911E7" w:rsidRDefault="00AD39BA" w:rsidP="00972859">
            <w:pPr>
              <w:pStyle w:val="ListParagraph"/>
              <w:numPr>
                <w:ilvl w:val="0"/>
                <w:numId w:val="3"/>
              </w:numPr>
              <w:ind w:left="171" w:hanging="284"/>
              <w:rPr>
                <w:rFonts w:ascii="Arial" w:hAnsi="Arial" w:cs="Arial"/>
              </w:rPr>
            </w:pPr>
            <w:r w:rsidRPr="00B911E7">
              <w:rPr>
                <w:rFonts w:ascii="Arial" w:hAnsi="Arial" w:cs="Arial"/>
              </w:rPr>
              <w:t>Consider specific training/ qualifications the student may require e.g. diving</w:t>
            </w:r>
          </w:p>
          <w:p w:rsidR="00AD39BA" w:rsidRPr="00B911E7" w:rsidRDefault="00AD39BA" w:rsidP="00972859">
            <w:pPr>
              <w:pStyle w:val="ListParagraph"/>
              <w:numPr>
                <w:ilvl w:val="0"/>
                <w:numId w:val="3"/>
              </w:numPr>
              <w:ind w:left="171" w:hanging="284"/>
              <w:rPr>
                <w:rFonts w:ascii="Arial" w:hAnsi="Arial" w:cs="Arial"/>
              </w:rPr>
            </w:pPr>
            <w:r w:rsidRPr="00B911E7">
              <w:rPr>
                <w:rFonts w:ascii="Arial" w:hAnsi="Arial" w:cs="Arial"/>
              </w:rPr>
              <w:t>Consider whether the student can swim, specific procedures/ control measures the placement provider has in place and whether the student has any formal training/ qualifications for working on water.</w:t>
            </w:r>
          </w:p>
          <w:p w:rsidR="00AD39BA" w:rsidRPr="00B911E7" w:rsidRDefault="00AD39BA" w:rsidP="00972859">
            <w:pPr>
              <w:pStyle w:val="ListParagraph"/>
              <w:numPr>
                <w:ilvl w:val="0"/>
                <w:numId w:val="3"/>
              </w:numPr>
              <w:ind w:left="171" w:hanging="284"/>
              <w:rPr>
                <w:rFonts w:ascii="Arial" w:hAnsi="Arial" w:cs="Arial"/>
              </w:rPr>
            </w:pPr>
            <w:r w:rsidRPr="00B911E7">
              <w:rPr>
                <w:rFonts w:ascii="Arial" w:hAnsi="Arial" w:cs="Arial"/>
              </w:rPr>
              <w:t xml:space="preserve">Confirm training and supervision will be provided by the placement provider throughout the placement.  Include in written communication with the placement provider. </w:t>
            </w:r>
          </w:p>
          <w:p w:rsidR="00AD39BA" w:rsidRPr="00B911E7" w:rsidRDefault="00AD39BA" w:rsidP="00972859">
            <w:pPr>
              <w:pStyle w:val="ListParagraph"/>
              <w:numPr>
                <w:ilvl w:val="0"/>
                <w:numId w:val="3"/>
              </w:numPr>
              <w:ind w:left="171" w:hanging="284"/>
              <w:rPr>
                <w:rFonts w:ascii="Arial" w:hAnsi="Arial" w:cs="Arial"/>
              </w:rPr>
            </w:pPr>
            <w:r w:rsidRPr="00B911E7">
              <w:rPr>
                <w:rFonts w:ascii="Arial" w:hAnsi="Arial" w:cs="Arial"/>
              </w:rPr>
              <w:t>Consider pre-placement site visit.</w:t>
            </w:r>
          </w:p>
        </w:tc>
      </w:tr>
      <w:tr w:rsidR="00AD39BA" w:rsidRPr="00D7063F" w:rsidTr="00487E88">
        <w:trPr>
          <w:jc w:val="center"/>
        </w:trPr>
        <w:tc>
          <w:tcPr>
            <w:tcW w:w="1696" w:type="dxa"/>
            <w:vMerge/>
            <w:tcMar>
              <w:left w:w="57" w:type="dxa"/>
              <w:right w:w="57" w:type="dxa"/>
            </w:tcMar>
          </w:tcPr>
          <w:p w:rsidR="00AD39BA" w:rsidRPr="00972859" w:rsidRDefault="00AD39BA" w:rsidP="00D60072">
            <w:pPr>
              <w:jc w:val="both"/>
              <w:rPr>
                <w:rFonts w:ascii="Arial" w:hAnsi="Arial" w:cs="Arial"/>
                <w:b/>
              </w:rPr>
            </w:pP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Medium</w:t>
            </w:r>
          </w:p>
        </w:tc>
        <w:tc>
          <w:tcPr>
            <w:tcW w:w="283" w:type="dxa"/>
            <w:shd w:val="clear" w:color="auto" w:fill="ED7D31" w:themeFill="accent2"/>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Working in proximity to high risk factors (but not directly with them).</w:t>
            </w:r>
          </w:p>
          <w:p w:rsidR="00AD39BA" w:rsidRPr="00972859" w:rsidRDefault="00AD39BA" w:rsidP="00972859">
            <w:pPr>
              <w:ind w:left="180" w:hanging="180"/>
              <w:rPr>
                <w:rFonts w:ascii="Arial" w:hAnsi="Arial" w:cs="Arial"/>
              </w:rPr>
            </w:pPr>
          </w:p>
        </w:tc>
        <w:tc>
          <w:tcPr>
            <w:tcW w:w="3833" w:type="dxa"/>
          </w:tcPr>
          <w:p w:rsidR="00AD39BA" w:rsidRPr="00AD39BA" w:rsidRDefault="00AD39BA" w:rsidP="00972859">
            <w:pPr>
              <w:pStyle w:val="ListParagraph"/>
              <w:numPr>
                <w:ilvl w:val="0"/>
                <w:numId w:val="3"/>
              </w:numPr>
              <w:ind w:left="171" w:hanging="284"/>
              <w:rPr>
                <w:rFonts w:ascii="Arial" w:hAnsi="Arial" w:cs="Arial"/>
              </w:rPr>
            </w:pPr>
            <w:r w:rsidRPr="00AD39BA">
              <w:rPr>
                <w:rFonts w:ascii="Arial" w:hAnsi="Arial" w:cs="Arial"/>
              </w:rPr>
              <w:t>Seek confirmation from placement provider that the student will not be expected to participate in high risk activities, and will be appropriately supervised in medium risk activities.</w:t>
            </w:r>
          </w:p>
        </w:tc>
      </w:tr>
      <w:tr w:rsidR="00AD39BA" w:rsidRPr="00D7063F" w:rsidTr="00487E88">
        <w:trPr>
          <w:jc w:val="center"/>
        </w:trPr>
        <w:tc>
          <w:tcPr>
            <w:tcW w:w="1696" w:type="dxa"/>
            <w:vMerge/>
            <w:tcMar>
              <w:left w:w="57" w:type="dxa"/>
              <w:right w:w="57" w:type="dxa"/>
            </w:tcMar>
          </w:tcPr>
          <w:p w:rsidR="00AD39BA" w:rsidRPr="00972859" w:rsidRDefault="00AD39BA" w:rsidP="00D60072">
            <w:pPr>
              <w:jc w:val="both"/>
              <w:rPr>
                <w:rFonts w:ascii="Arial" w:hAnsi="Arial" w:cs="Arial"/>
                <w:b/>
              </w:rPr>
            </w:pP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Low</w:t>
            </w:r>
          </w:p>
        </w:tc>
        <w:tc>
          <w:tcPr>
            <w:tcW w:w="283" w:type="dxa"/>
            <w:shd w:val="clear" w:color="auto" w:fill="00B050"/>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Office work or other low hazard environments and activities.</w:t>
            </w:r>
          </w:p>
        </w:tc>
        <w:tc>
          <w:tcPr>
            <w:tcW w:w="3833" w:type="dxa"/>
          </w:tcPr>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None.</w:t>
            </w:r>
          </w:p>
        </w:tc>
      </w:tr>
      <w:tr w:rsidR="00AD39BA" w:rsidRPr="00D7063F" w:rsidTr="00972859">
        <w:trPr>
          <w:jc w:val="center"/>
        </w:trPr>
        <w:tc>
          <w:tcPr>
            <w:tcW w:w="11199" w:type="dxa"/>
            <w:gridSpan w:val="5"/>
            <w:shd w:val="clear" w:color="auto" w:fill="1F3864"/>
            <w:tcMar>
              <w:left w:w="57" w:type="dxa"/>
              <w:right w:w="57" w:type="dxa"/>
            </w:tcMar>
          </w:tcPr>
          <w:p w:rsidR="00AD39BA" w:rsidRPr="00972859" w:rsidRDefault="00AD39BA" w:rsidP="00972859">
            <w:pPr>
              <w:rPr>
                <w:rFonts w:ascii="Arial" w:hAnsi="Arial" w:cs="Arial"/>
                <w:b/>
              </w:rPr>
            </w:pPr>
          </w:p>
        </w:tc>
      </w:tr>
      <w:tr w:rsidR="00AD39BA" w:rsidRPr="00D7063F" w:rsidTr="00487E88">
        <w:trPr>
          <w:jc w:val="center"/>
        </w:trPr>
        <w:tc>
          <w:tcPr>
            <w:tcW w:w="1696" w:type="dxa"/>
            <w:tcMar>
              <w:left w:w="57" w:type="dxa"/>
              <w:right w:w="57" w:type="dxa"/>
            </w:tcMar>
          </w:tcPr>
          <w:p w:rsidR="00AD39BA" w:rsidRPr="00972859" w:rsidRDefault="00AD39BA" w:rsidP="00FD5A1A">
            <w:pPr>
              <w:rPr>
                <w:rFonts w:ascii="Arial" w:hAnsi="Arial" w:cs="Arial"/>
                <w:b/>
              </w:rPr>
            </w:pPr>
            <w:r w:rsidRPr="00972859">
              <w:rPr>
                <w:rFonts w:ascii="Arial" w:hAnsi="Arial" w:cs="Arial"/>
                <w:b/>
              </w:rPr>
              <w:t>Travel and transportation factors</w:t>
            </w: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High</w:t>
            </w:r>
          </w:p>
        </w:tc>
        <w:tc>
          <w:tcPr>
            <w:tcW w:w="283" w:type="dxa"/>
            <w:shd w:val="clear" w:color="auto" w:fill="FF0000"/>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ListParagraph"/>
              <w:numPr>
                <w:ilvl w:val="0"/>
                <w:numId w:val="3"/>
              </w:numPr>
              <w:ind w:left="181" w:hanging="181"/>
              <w:rPr>
                <w:rFonts w:ascii="Arial" w:hAnsi="Arial" w:cs="Arial"/>
              </w:rPr>
            </w:pPr>
            <w:r w:rsidRPr="00972859">
              <w:rPr>
                <w:rFonts w:ascii="Arial" w:hAnsi="Arial" w:cs="Arial"/>
              </w:rPr>
              <w:t>Significant travel to reach placement, prolonged or on local transport facilities known to be high risk (poor driving or vehicle safety standards).</w:t>
            </w:r>
          </w:p>
          <w:p w:rsidR="00AD39BA" w:rsidRPr="00972859" w:rsidRDefault="00AD39BA" w:rsidP="00972859">
            <w:pPr>
              <w:pStyle w:val="ListParagraph"/>
              <w:numPr>
                <w:ilvl w:val="0"/>
                <w:numId w:val="3"/>
              </w:numPr>
              <w:ind w:left="181" w:hanging="181"/>
              <w:rPr>
                <w:rFonts w:ascii="Arial" w:hAnsi="Arial" w:cs="Arial"/>
              </w:rPr>
            </w:pPr>
            <w:r w:rsidRPr="00972859">
              <w:rPr>
                <w:rFonts w:ascii="Arial" w:hAnsi="Arial" w:cs="Arial"/>
              </w:rPr>
              <w:t>Demanding travel during placement e.g. travel through remote areas, jungle, travel on boats</w:t>
            </w:r>
            <w:r w:rsidR="00FD5A1A">
              <w:rPr>
                <w:rFonts w:ascii="Arial" w:hAnsi="Arial" w:cs="Arial"/>
              </w:rPr>
              <w:t>.</w:t>
            </w:r>
          </w:p>
          <w:p w:rsidR="00AD39BA" w:rsidRPr="00972859" w:rsidRDefault="00AD39BA" w:rsidP="00972859">
            <w:pPr>
              <w:pStyle w:val="ListParagraph"/>
              <w:numPr>
                <w:ilvl w:val="0"/>
                <w:numId w:val="3"/>
              </w:numPr>
              <w:ind w:left="181" w:hanging="181"/>
              <w:rPr>
                <w:rFonts w:ascii="Arial" w:hAnsi="Arial" w:cs="Arial"/>
              </w:rPr>
            </w:pPr>
            <w:r w:rsidRPr="00972859">
              <w:rPr>
                <w:rFonts w:ascii="Arial" w:hAnsi="Arial" w:cs="Arial"/>
              </w:rPr>
              <w:t>Student required to drive others in unfamiliar vehicles.</w:t>
            </w:r>
          </w:p>
        </w:tc>
        <w:tc>
          <w:tcPr>
            <w:tcW w:w="3833" w:type="dxa"/>
          </w:tcPr>
          <w:p w:rsidR="00AD39BA" w:rsidRPr="00B911E7" w:rsidRDefault="00AD39BA" w:rsidP="00972859">
            <w:pPr>
              <w:pStyle w:val="ListParagraph"/>
              <w:numPr>
                <w:ilvl w:val="0"/>
                <w:numId w:val="3"/>
              </w:numPr>
              <w:ind w:left="181" w:hanging="181"/>
              <w:rPr>
                <w:rFonts w:ascii="Arial" w:hAnsi="Arial" w:cs="Arial"/>
              </w:rPr>
            </w:pPr>
            <w:r w:rsidRPr="00B911E7">
              <w:rPr>
                <w:rFonts w:ascii="Arial" w:hAnsi="Arial" w:cs="Arial"/>
              </w:rPr>
              <w:t>Refer to International Travel RA for information on control measures.</w:t>
            </w:r>
          </w:p>
          <w:p w:rsidR="00AD39BA" w:rsidRPr="00B911E7" w:rsidRDefault="00AD39BA" w:rsidP="00972859">
            <w:pPr>
              <w:pStyle w:val="ListParagraph"/>
              <w:numPr>
                <w:ilvl w:val="0"/>
                <w:numId w:val="3"/>
              </w:numPr>
              <w:ind w:left="181" w:hanging="181"/>
              <w:rPr>
                <w:rFonts w:ascii="Arial" w:hAnsi="Arial" w:cs="Arial"/>
              </w:rPr>
            </w:pPr>
            <w:r w:rsidRPr="00B911E7">
              <w:rPr>
                <w:rFonts w:ascii="Arial" w:hAnsi="Arial" w:cs="Arial"/>
              </w:rPr>
              <w:t>Request further information from placement provider on control measures – RAs, insurance, maintenance, emergency protocols.</w:t>
            </w:r>
          </w:p>
          <w:p w:rsidR="00AD39BA" w:rsidRPr="00B911E7" w:rsidRDefault="00AD39BA" w:rsidP="00972859">
            <w:pPr>
              <w:pStyle w:val="ListParagraph"/>
              <w:numPr>
                <w:ilvl w:val="0"/>
                <w:numId w:val="3"/>
              </w:numPr>
              <w:ind w:left="181" w:hanging="181"/>
              <w:rPr>
                <w:rFonts w:ascii="Arial" w:hAnsi="Arial" w:cs="Arial"/>
              </w:rPr>
            </w:pPr>
            <w:r w:rsidRPr="00B911E7">
              <w:rPr>
                <w:rFonts w:ascii="Arial" w:hAnsi="Arial" w:cs="Arial"/>
              </w:rPr>
              <w:t>Brief student on travel</w:t>
            </w:r>
            <w:r>
              <w:rPr>
                <w:rFonts w:ascii="Arial" w:hAnsi="Arial" w:cs="Arial"/>
              </w:rPr>
              <w:t xml:space="preserve"> </w:t>
            </w:r>
            <w:r w:rsidRPr="00B911E7">
              <w:rPr>
                <w:rFonts w:ascii="Arial" w:hAnsi="Arial" w:cs="Arial"/>
              </w:rPr>
              <w:t>arrangements, discuss implications with them.</w:t>
            </w:r>
          </w:p>
          <w:p w:rsidR="00AD39BA" w:rsidRPr="00B911E7" w:rsidRDefault="00AD39BA" w:rsidP="00972859">
            <w:pPr>
              <w:pStyle w:val="ListParagraph"/>
              <w:numPr>
                <w:ilvl w:val="0"/>
                <w:numId w:val="3"/>
              </w:numPr>
              <w:ind w:left="181" w:hanging="181"/>
              <w:rPr>
                <w:rFonts w:ascii="Arial" w:hAnsi="Arial" w:cs="Arial"/>
              </w:rPr>
            </w:pPr>
            <w:r w:rsidRPr="00B911E7">
              <w:rPr>
                <w:rFonts w:ascii="Arial" w:hAnsi="Arial" w:cs="Arial"/>
              </w:rPr>
              <w:t>Consider student’s experience.</w:t>
            </w:r>
          </w:p>
          <w:p w:rsidR="00AD39BA" w:rsidRPr="00B911E7" w:rsidRDefault="00AD39BA" w:rsidP="00972859">
            <w:pPr>
              <w:pStyle w:val="ListParagraph"/>
              <w:numPr>
                <w:ilvl w:val="0"/>
                <w:numId w:val="3"/>
              </w:numPr>
              <w:ind w:left="181" w:hanging="181"/>
              <w:rPr>
                <w:rFonts w:ascii="Arial" w:hAnsi="Arial" w:cs="Arial"/>
              </w:rPr>
            </w:pPr>
            <w:r w:rsidRPr="00B911E7">
              <w:rPr>
                <w:rFonts w:ascii="Arial" w:hAnsi="Arial" w:cs="Arial"/>
              </w:rPr>
              <w:t>Get confirmation from student that they have relevant</w:t>
            </w:r>
            <w:r>
              <w:rPr>
                <w:rFonts w:ascii="Arial" w:hAnsi="Arial" w:cs="Arial"/>
              </w:rPr>
              <w:t xml:space="preserve"> </w:t>
            </w:r>
            <w:r w:rsidRPr="00B911E7">
              <w:rPr>
                <w:rFonts w:ascii="Arial" w:hAnsi="Arial" w:cs="Arial"/>
              </w:rPr>
              <w:t>driving licences and insurances.</w:t>
            </w:r>
          </w:p>
          <w:p w:rsidR="00AD39BA" w:rsidRPr="00B911E7" w:rsidRDefault="00AD39BA" w:rsidP="00972859">
            <w:pPr>
              <w:pStyle w:val="ListParagraph"/>
              <w:numPr>
                <w:ilvl w:val="0"/>
                <w:numId w:val="3"/>
              </w:numPr>
              <w:ind w:left="181" w:hanging="181"/>
              <w:rPr>
                <w:rFonts w:ascii="Arial" w:hAnsi="Arial" w:cs="Arial"/>
              </w:rPr>
            </w:pPr>
            <w:r w:rsidRPr="00B911E7">
              <w:rPr>
                <w:rFonts w:ascii="Arial" w:hAnsi="Arial" w:cs="Arial"/>
              </w:rPr>
              <w:t>Consider reducing risks by providing accompanied travel where practicable.</w:t>
            </w:r>
          </w:p>
          <w:p w:rsidR="00AD39BA" w:rsidRPr="00B911E7" w:rsidRDefault="00AD39BA" w:rsidP="00972859">
            <w:pPr>
              <w:pStyle w:val="ListParagraph"/>
              <w:numPr>
                <w:ilvl w:val="0"/>
                <w:numId w:val="3"/>
              </w:numPr>
              <w:ind w:left="181" w:hanging="181"/>
              <w:rPr>
                <w:rFonts w:ascii="Arial" w:hAnsi="Arial" w:cs="Arial"/>
              </w:rPr>
            </w:pPr>
            <w:r w:rsidRPr="00B911E7">
              <w:rPr>
                <w:rFonts w:ascii="Arial" w:hAnsi="Arial" w:cs="Arial"/>
              </w:rPr>
              <w:lastRenderedPageBreak/>
              <w:t>Specify regular contact times.</w:t>
            </w:r>
          </w:p>
        </w:tc>
      </w:tr>
      <w:tr w:rsidR="00AD39BA" w:rsidRPr="00D7063F" w:rsidTr="00487E88">
        <w:trPr>
          <w:jc w:val="center"/>
        </w:trPr>
        <w:tc>
          <w:tcPr>
            <w:tcW w:w="1696" w:type="dxa"/>
            <w:tcMar>
              <w:left w:w="57" w:type="dxa"/>
              <w:right w:w="57" w:type="dxa"/>
            </w:tcMar>
          </w:tcPr>
          <w:p w:rsidR="00AD39BA" w:rsidRPr="00972859" w:rsidRDefault="00AD39BA" w:rsidP="00D60072">
            <w:pPr>
              <w:jc w:val="both"/>
              <w:rPr>
                <w:rFonts w:ascii="Arial" w:hAnsi="Arial" w:cs="Arial"/>
                <w:b/>
              </w:rPr>
            </w:pP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Medium</w:t>
            </w:r>
          </w:p>
        </w:tc>
        <w:tc>
          <w:tcPr>
            <w:tcW w:w="283" w:type="dxa"/>
            <w:shd w:val="clear" w:color="auto" w:fill="ED7D31" w:themeFill="accent2"/>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ListParagraph"/>
              <w:numPr>
                <w:ilvl w:val="0"/>
                <w:numId w:val="3"/>
              </w:numPr>
              <w:ind w:left="181" w:hanging="181"/>
              <w:rPr>
                <w:rFonts w:ascii="Arial" w:hAnsi="Arial" w:cs="Arial"/>
              </w:rPr>
            </w:pPr>
            <w:r w:rsidRPr="00972859">
              <w:rPr>
                <w:rFonts w:ascii="Arial" w:hAnsi="Arial" w:cs="Arial"/>
              </w:rPr>
              <w:t>Night travel.</w:t>
            </w:r>
          </w:p>
          <w:p w:rsidR="00AD39BA" w:rsidRPr="00972859" w:rsidRDefault="00AD39BA" w:rsidP="00972859">
            <w:pPr>
              <w:ind w:left="181" w:hanging="181"/>
              <w:rPr>
                <w:rFonts w:ascii="Arial" w:hAnsi="Arial" w:cs="Arial"/>
              </w:rPr>
            </w:pPr>
          </w:p>
          <w:p w:rsidR="00AD39BA" w:rsidRPr="00972859" w:rsidRDefault="00AD39BA" w:rsidP="00972859">
            <w:pPr>
              <w:pStyle w:val="ListParagraph"/>
              <w:numPr>
                <w:ilvl w:val="0"/>
                <w:numId w:val="3"/>
              </w:numPr>
              <w:ind w:left="181" w:hanging="181"/>
              <w:rPr>
                <w:rFonts w:ascii="Arial" w:hAnsi="Arial" w:cs="Arial"/>
              </w:rPr>
            </w:pPr>
            <w:r w:rsidRPr="00972859">
              <w:rPr>
                <w:rFonts w:ascii="Arial" w:hAnsi="Arial" w:cs="Arial"/>
              </w:rPr>
              <w:t>Long daily commuting requirement.</w:t>
            </w:r>
          </w:p>
          <w:p w:rsidR="00AD39BA" w:rsidRPr="00972859" w:rsidRDefault="00AD39BA" w:rsidP="00972859">
            <w:pPr>
              <w:ind w:left="181" w:hanging="181"/>
              <w:rPr>
                <w:rFonts w:ascii="Arial" w:hAnsi="Arial" w:cs="Arial"/>
              </w:rPr>
            </w:pPr>
          </w:p>
          <w:p w:rsidR="00AD39BA" w:rsidRPr="00972859" w:rsidRDefault="00AD39BA" w:rsidP="00972859">
            <w:pPr>
              <w:pStyle w:val="ListParagraph"/>
              <w:numPr>
                <w:ilvl w:val="0"/>
                <w:numId w:val="3"/>
              </w:numPr>
              <w:ind w:left="181" w:hanging="181"/>
              <w:rPr>
                <w:rFonts w:ascii="Arial" w:hAnsi="Arial" w:cs="Arial"/>
              </w:rPr>
            </w:pPr>
            <w:r w:rsidRPr="00972859">
              <w:rPr>
                <w:rFonts w:ascii="Arial" w:hAnsi="Arial" w:cs="Arial"/>
              </w:rPr>
              <w:t>Student required to drive familiar vehicle in reasonable conditions.</w:t>
            </w:r>
          </w:p>
        </w:tc>
        <w:tc>
          <w:tcPr>
            <w:tcW w:w="3833" w:type="dxa"/>
          </w:tcPr>
          <w:p w:rsidR="00AD39BA" w:rsidRPr="00B911E7" w:rsidRDefault="00AD39BA" w:rsidP="00972859">
            <w:pPr>
              <w:pStyle w:val="ListParagraph"/>
              <w:numPr>
                <w:ilvl w:val="0"/>
                <w:numId w:val="3"/>
              </w:numPr>
              <w:ind w:left="181" w:hanging="181"/>
              <w:rPr>
                <w:rFonts w:ascii="Arial" w:hAnsi="Arial" w:cs="Arial"/>
              </w:rPr>
            </w:pPr>
            <w:r w:rsidRPr="00B911E7">
              <w:rPr>
                <w:rFonts w:ascii="Arial" w:hAnsi="Arial" w:cs="Arial"/>
              </w:rPr>
              <w:t>Refer to International Travel RA for information on control measures.</w:t>
            </w:r>
          </w:p>
          <w:p w:rsidR="00AD39BA" w:rsidRPr="00B911E7" w:rsidRDefault="00AD39BA" w:rsidP="00972859">
            <w:pPr>
              <w:pStyle w:val="ListParagraph"/>
              <w:numPr>
                <w:ilvl w:val="0"/>
                <w:numId w:val="3"/>
              </w:numPr>
              <w:ind w:left="181" w:hanging="181"/>
              <w:rPr>
                <w:rFonts w:ascii="Arial" w:hAnsi="Arial" w:cs="Arial"/>
              </w:rPr>
            </w:pPr>
            <w:r w:rsidRPr="00B911E7">
              <w:rPr>
                <w:rFonts w:ascii="Arial" w:hAnsi="Arial" w:cs="Arial"/>
              </w:rPr>
              <w:t>Brief student on travel arrangements. Confirm that these are acceptable to them.</w:t>
            </w:r>
          </w:p>
          <w:p w:rsidR="00AD39BA" w:rsidRPr="00B911E7" w:rsidRDefault="00AD39BA" w:rsidP="00972859">
            <w:pPr>
              <w:pStyle w:val="ListParagraph"/>
              <w:numPr>
                <w:ilvl w:val="0"/>
                <w:numId w:val="3"/>
              </w:numPr>
              <w:ind w:left="181" w:hanging="181"/>
              <w:rPr>
                <w:rFonts w:ascii="Arial" w:hAnsi="Arial" w:cs="Arial"/>
              </w:rPr>
            </w:pPr>
            <w:r w:rsidRPr="00B911E7">
              <w:rPr>
                <w:rFonts w:ascii="Arial" w:hAnsi="Arial" w:cs="Arial"/>
              </w:rPr>
              <w:t>Advise them to check that they have the necessary driving licences and insurances.</w:t>
            </w:r>
          </w:p>
        </w:tc>
      </w:tr>
      <w:tr w:rsidR="00AD39BA" w:rsidRPr="00D7063F" w:rsidTr="00487E88">
        <w:trPr>
          <w:jc w:val="center"/>
        </w:trPr>
        <w:tc>
          <w:tcPr>
            <w:tcW w:w="1696" w:type="dxa"/>
            <w:tcMar>
              <w:left w:w="57" w:type="dxa"/>
              <w:right w:w="57" w:type="dxa"/>
            </w:tcMar>
          </w:tcPr>
          <w:p w:rsidR="00AD39BA" w:rsidRPr="00972859" w:rsidRDefault="00AD39BA" w:rsidP="00D60072">
            <w:pPr>
              <w:jc w:val="both"/>
              <w:rPr>
                <w:rFonts w:ascii="Arial" w:hAnsi="Arial" w:cs="Arial"/>
                <w:b/>
              </w:rPr>
            </w:pP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Low</w:t>
            </w:r>
          </w:p>
        </w:tc>
        <w:tc>
          <w:tcPr>
            <w:tcW w:w="283" w:type="dxa"/>
            <w:shd w:val="clear" w:color="auto" w:fill="00B050"/>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Pa0"/>
              <w:numPr>
                <w:ilvl w:val="0"/>
                <w:numId w:val="3"/>
              </w:numPr>
              <w:spacing w:line="240" w:lineRule="auto"/>
              <w:ind w:left="181" w:hanging="181"/>
              <w:rPr>
                <w:rStyle w:val="A9"/>
                <w:sz w:val="22"/>
                <w:szCs w:val="22"/>
              </w:rPr>
            </w:pPr>
            <w:r w:rsidRPr="00972859">
              <w:rPr>
                <w:rStyle w:val="A9"/>
                <w:sz w:val="22"/>
                <w:szCs w:val="22"/>
              </w:rPr>
              <w:t>No significant travel, comfortable daily commute.</w:t>
            </w:r>
          </w:p>
          <w:p w:rsidR="00AD39BA" w:rsidRPr="00972859" w:rsidRDefault="00AD39BA" w:rsidP="00972859">
            <w:pPr>
              <w:pStyle w:val="Default"/>
              <w:ind w:left="181" w:hanging="181"/>
              <w:rPr>
                <w:sz w:val="22"/>
                <w:szCs w:val="22"/>
              </w:rPr>
            </w:pPr>
          </w:p>
          <w:p w:rsidR="00AD39BA" w:rsidRPr="00972859" w:rsidRDefault="00AD39BA" w:rsidP="00972859">
            <w:pPr>
              <w:pStyle w:val="ListParagraph"/>
              <w:numPr>
                <w:ilvl w:val="0"/>
                <w:numId w:val="3"/>
              </w:numPr>
              <w:ind w:left="181" w:hanging="181"/>
              <w:rPr>
                <w:rFonts w:ascii="Arial" w:hAnsi="Arial" w:cs="Arial"/>
              </w:rPr>
            </w:pPr>
            <w:r w:rsidRPr="00972859">
              <w:rPr>
                <w:rStyle w:val="A9"/>
                <w:rFonts w:ascii="Arial" w:hAnsi="Arial" w:cs="Arial"/>
              </w:rPr>
              <w:t>No driving associated with placement.</w:t>
            </w:r>
          </w:p>
        </w:tc>
        <w:tc>
          <w:tcPr>
            <w:tcW w:w="3833" w:type="dxa"/>
          </w:tcPr>
          <w:p w:rsidR="00AD39BA" w:rsidRPr="00B911E7" w:rsidRDefault="00AD39BA" w:rsidP="00972859">
            <w:pPr>
              <w:pStyle w:val="ListParagraph"/>
              <w:numPr>
                <w:ilvl w:val="0"/>
                <w:numId w:val="3"/>
              </w:numPr>
              <w:ind w:left="181" w:hanging="181"/>
              <w:rPr>
                <w:rFonts w:ascii="Arial" w:hAnsi="Arial" w:cs="Arial"/>
              </w:rPr>
            </w:pPr>
            <w:r w:rsidRPr="00B911E7">
              <w:rPr>
                <w:rFonts w:ascii="Arial" w:hAnsi="Arial" w:cs="Arial"/>
              </w:rPr>
              <w:t>None.</w:t>
            </w:r>
          </w:p>
        </w:tc>
      </w:tr>
      <w:tr w:rsidR="00AD39BA" w:rsidRPr="00D7063F" w:rsidTr="00972859">
        <w:trPr>
          <w:jc w:val="center"/>
        </w:trPr>
        <w:tc>
          <w:tcPr>
            <w:tcW w:w="11199" w:type="dxa"/>
            <w:gridSpan w:val="5"/>
            <w:shd w:val="clear" w:color="auto" w:fill="1F3864"/>
            <w:tcMar>
              <w:left w:w="57" w:type="dxa"/>
              <w:right w:w="57" w:type="dxa"/>
            </w:tcMar>
          </w:tcPr>
          <w:p w:rsidR="00AD39BA" w:rsidRPr="00972859" w:rsidRDefault="00AD39BA" w:rsidP="00972859">
            <w:pPr>
              <w:rPr>
                <w:rFonts w:ascii="Arial" w:hAnsi="Arial" w:cs="Arial"/>
              </w:rPr>
            </w:pPr>
          </w:p>
        </w:tc>
      </w:tr>
      <w:tr w:rsidR="00AD39BA" w:rsidRPr="00D7063F" w:rsidTr="00487E88">
        <w:trPr>
          <w:jc w:val="center"/>
        </w:trPr>
        <w:tc>
          <w:tcPr>
            <w:tcW w:w="1696" w:type="dxa"/>
            <w:tcMar>
              <w:left w:w="57" w:type="dxa"/>
              <w:right w:w="57" w:type="dxa"/>
            </w:tcMar>
          </w:tcPr>
          <w:p w:rsidR="00AD39BA" w:rsidRPr="00972859" w:rsidRDefault="00FD5A1A" w:rsidP="00FD5A1A">
            <w:pPr>
              <w:rPr>
                <w:rFonts w:ascii="Arial" w:hAnsi="Arial" w:cs="Arial"/>
                <w:b/>
              </w:rPr>
            </w:pPr>
            <w:r>
              <w:rPr>
                <w:rFonts w:ascii="Arial" w:hAnsi="Arial" w:cs="Arial"/>
                <w:b/>
              </w:rPr>
              <w:t>Location and</w:t>
            </w:r>
            <w:r w:rsidR="00AD39BA" w:rsidRPr="00972859">
              <w:rPr>
                <w:rFonts w:ascii="Arial" w:hAnsi="Arial" w:cs="Arial"/>
                <w:b/>
              </w:rPr>
              <w:t xml:space="preserve">/ or regional factors </w:t>
            </w:r>
          </w:p>
          <w:p w:rsidR="00AD39BA" w:rsidRPr="00972859" w:rsidRDefault="00AD39BA" w:rsidP="00D60072">
            <w:pPr>
              <w:jc w:val="both"/>
              <w:rPr>
                <w:rFonts w:ascii="Arial" w:hAnsi="Arial" w:cs="Arial"/>
                <w:b/>
              </w:rPr>
            </w:pP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High</w:t>
            </w:r>
          </w:p>
        </w:tc>
        <w:tc>
          <w:tcPr>
            <w:tcW w:w="283" w:type="dxa"/>
            <w:shd w:val="clear" w:color="auto" w:fill="FF0000"/>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ListParagraph"/>
              <w:numPr>
                <w:ilvl w:val="0"/>
                <w:numId w:val="3"/>
              </w:numPr>
              <w:ind w:left="181" w:hanging="181"/>
              <w:rPr>
                <w:rFonts w:ascii="Arial" w:hAnsi="Arial" w:cs="Arial"/>
              </w:rPr>
            </w:pPr>
            <w:r w:rsidRPr="00972859">
              <w:rPr>
                <w:rFonts w:ascii="Arial" w:hAnsi="Arial" w:cs="Arial"/>
              </w:rPr>
              <w:t>Significant risk of civil disorder, crime or similar danger (e.g. placement in war zones, countries where the Foreign and Commonwealth Office (FCO) advises against travel).</w:t>
            </w:r>
          </w:p>
          <w:p w:rsidR="00AD39BA" w:rsidRPr="00972859" w:rsidRDefault="00AD39BA" w:rsidP="00972859">
            <w:pPr>
              <w:pStyle w:val="ListParagraph"/>
              <w:numPr>
                <w:ilvl w:val="0"/>
                <w:numId w:val="3"/>
              </w:numPr>
              <w:ind w:left="181" w:hanging="181"/>
              <w:rPr>
                <w:rFonts w:ascii="Arial" w:hAnsi="Arial" w:cs="Arial"/>
              </w:rPr>
            </w:pPr>
            <w:r w:rsidRPr="00972859">
              <w:rPr>
                <w:rFonts w:ascii="Arial" w:hAnsi="Arial" w:cs="Arial"/>
              </w:rPr>
              <w:t>Unavoidable lone or remote working in proximity to significant risk (e.g. medical student elective in a refugee camp).</w:t>
            </w:r>
          </w:p>
          <w:p w:rsidR="00AD39BA" w:rsidRPr="00972859" w:rsidRDefault="00AD39BA" w:rsidP="00972859">
            <w:pPr>
              <w:pStyle w:val="ListParagraph"/>
              <w:numPr>
                <w:ilvl w:val="0"/>
                <w:numId w:val="3"/>
              </w:numPr>
              <w:ind w:left="181" w:hanging="181"/>
              <w:rPr>
                <w:rFonts w:ascii="Arial" w:hAnsi="Arial" w:cs="Arial"/>
              </w:rPr>
            </w:pPr>
            <w:r w:rsidRPr="00972859">
              <w:rPr>
                <w:rFonts w:ascii="Arial" w:hAnsi="Arial" w:cs="Arial"/>
              </w:rPr>
              <w:t>Medical and rescue services not available quickly or locally.</w:t>
            </w:r>
          </w:p>
          <w:p w:rsidR="00AD39BA" w:rsidRPr="00972859" w:rsidRDefault="00AD39BA" w:rsidP="00972859">
            <w:pPr>
              <w:pStyle w:val="ListParagraph"/>
              <w:numPr>
                <w:ilvl w:val="0"/>
                <w:numId w:val="3"/>
              </w:numPr>
              <w:ind w:left="181" w:hanging="181"/>
              <w:rPr>
                <w:rFonts w:ascii="Arial" w:hAnsi="Arial" w:cs="Arial"/>
              </w:rPr>
            </w:pPr>
            <w:r w:rsidRPr="00972859">
              <w:rPr>
                <w:rFonts w:ascii="Arial" w:hAnsi="Arial" w:cs="Arial"/>
              </w:rPr>
              <w:t>Means of communication likely to be difficult or compromised.</w:t>
            </w:r>
          </w:p>
        </w:tc>
        <w:tc>
          <w:tcPr>
            <w:tcW w:w="3833" w:type="dxa"/>
          </w:tcPr>
          <w:p w:rsidR="00AD39BA" w:rsidRPr="00B911E7" w:rsidRDefault="00AD39BA" w:rsidP="00972859">
            <w:pPr>
              <w:pStyle w:val="ListParagraph"/>
              <w:numPr>
                <w:ilvl w:val="0"/>
                <w:numId w:val="3"/>
              </w:numPr>
              <w:ind w:left="181" w:hanging="181"/>
              <w:rPr>
                <w:rFonts w:ascii="Arial" w:hAnsi="Arial" w:cs="Arial"/>
              </w:rPr>
            </w:pPr>
            <w:r w:rsidRPr="00B911E7">
              <w:rPr>
                <w:rFonts w:ascii="Arial" w:hAnsi="Arial" w:cs="Arial"/>
              </w:rPr>
              <w:t>Refer to International Travel RA for information on control measures.  Travel not permitted to countries where FCO advises against travel.</w:t>
            </w:r>
          </w:p>
          <w:p w:rsidR="00AD39BA" w:rsidRPr="00B911E7" w:rsidRDefault="00AD39BA" w:rsidP="00972859">
            <w:pPr>
              <w:pStyle w:val="ListParagraph"/>
              <w:numPr>
                <w:ilvl w:val="0"/>
                <w:numId w:val="3"/>
              </w:numPr>
              <w:ind w:left="181" w:hanging="181"/>
              <w:rPr>
                <w:rFonts w:ascii="Arial" w:hAnsi="Arial" w:cs="Arial"/>
              </w:rPr>
            </w:pPr>
            <w:r w:rsidRPr="00B911E7">
              <w:rPr>
                <w:rFonts w:ascii="Arial" w:hAnsi="Arial" w:cs="Arial"/>
              </w:rPr>
              <w:t xml:space="preserve">Consider medical issues – what first aid or local treatment may be available. </w:t>
            </w:r>
          </w:p>
          <w:p w:rsidR="00AD39BA" w:rsidRPr="00B911E7" w:rsidRDefault="00AD39BA" w:rsidP="00972859">
            <w:pPr>
              <w:pStyle w:val="ListParagraph"/>
              <w:numPr>
                <w:ilvl w:val="0"/>
                <w:numId w:val="3"/>
              </w:numPr>
              <w:ind w:left="181" w:hanging="181"/>
              <w:rPr>
                <w:rFonts w:ascii="Arial" w:hAnsi="Arial" w:cs="Arial"/>
              </w:rPr>
            </w:pPr>
            <w:r w:rsidRPr="00B911E7">
              <w:rPr>
                <w:rFonts w:ascii="Arial" w:hAnsi="Arial" w:cs="Arial"/>
              </w:rPr>
              <w:t>Consult guides on appropriate behaviour, clothing, customs etc.</w:t>
            </w:r>
          </w:p>
          <w:p w:rsidR="00AD39BA" w:rsidRPr="00B911E7" w:rsidRDefault="00AD39BA" w:rsidP="00972859">
            <w:pPr>
              <w:pStyle w:val="ListParagraph"/>
              <w:numPr>
                <w:ilvl w:val="0"/>
                <w:numId w:val="3"/>
              </w:numPr>
              <w:ind w:left="181" w:hanging="181"/>
              <w:rPr>
                <w:rFonts w:ascii="Arial" w:hAnsi="Arial" w:cs="Arial"/>
              </w:rPr>
            </w:pPr>
            <w:r w:rsidRPr="00B911E7">
              <w:rPr>
                <w:rFonts w:ascii="Arial" w:hAnsi="Arial" w:cs="Arial"/>
              </w:rPr>
              <w:t>Arrange briefing/</w:t>
            </w:r>
            <w:r w:rsidR="006A6E2C">
              <w:rPr>
                <w:rFonts w:ascii="Arial" w:hAnsi="Arial" w:cs="Arial"/>
              </w:rPr>
              <w:t xml:space="preserve"> </w:t>
            </w:r>
            <w:r w:rsidRPr="00B911E7">
              <w:rPr>
                <w:rFonts w:ascii="Arial" w:hAnsi="Arial" w:cs="Arial"/>
              </w:rPr>
              <w:t>information to be provided in conjunction with someone with local experience or knowledge of conditions (e.g. student on previous placement).</w:t>
            </w:r>
          </w:p>
        </w:tc>
      </w:tr>
      <w:tr w:rsidR="00AD39BA" w:rsidRPr="00D7063F" w:rsidTr="00487E88">
        <w:trPr>
          <w:jc w:val="center"/>
        </w:trPr>
        <w:tc>
          <w:tcPr>
            <w:tcW w:w="1696" w:type="dxa"/>
            <w:tcMar>
              <w:left w:w="57" w:type="dxa"/>
              <w:right w:w="57" w:type="dxa"/>
            </w:tcMar>
          </w:tcPr>
          <w:p w:rsidR="00AD39BA" w:rsidRPr="00972859" w:rsidRDefault="00AD39BA" w:rsidP="00D60072">
            <w:pPr>
              <w:jc w:val="both"/>
              <w:rPr>
                <w:rFonts w:ascii="Arial" w:hAnsi="Arial" w:cs="Arial"/>
                <w:b/>
              </w:rPr>
            </w:pP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Medium</w:t>
            </w:r>
          </w:p>
        </w:tc>
        <w:tc>
          <w:tcPr>
            <w:tcW w:w="283" w:type="dxa"/>
            <w:shd w:val="clear" w:color="auto" w:fill="ED7D31" w:themeFill="accent2"/>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Higher than normal risk of civil disorder, crime or comparable danger.</w:t>
            </w:r>
          </w:p>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Delays likely in communicating with tutors and others.</w:t>
            </w:r>
          </w:p>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Placements abroad in areas identified as low risk by Drum Cussac.</w:t>
            </w:r>
          </w:p>
        </w:tc>
        <w:tc>
          <w:tcPr>
            <w:tcW w:w="3833" w:type="dxa"/>
          </w:tcPr>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Refer to International Travel RA for information on control measures.</w:t>
            </w:r>
          </w:p>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Gather further information from placement provider.</w:t>
            </w:r>
          </w:p>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Provide information to students on guides on appropriate behaviour, clothing, etc.</w:t>
            </w:r>
          </w:p>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Supplement general briefing with information about medium risk factors.</w:t>
            </w:r>
          </w:p>
        </w:tc>
      </w:tr>
      <w:tr w:rsidR="00AD39BA" w:rsidRPr="00D7063F" w:rsidTr="00487E88">
        <w:trPr>
          <w:jc w:val="center"/>
        </w:trPr>
        <w:tc>
          <w:tcPr>
            <w:tcW w:w="1696" w:type="dxa"/>
            <w:tcMar>
              <w:left w:w="57" w:type="dxa"/>
              <w:right w:w="57" w:type="dxa"/>
            </w:tcMar>
          </w:tcPr>
          <w:p w:rsidR="00AD39BA" w:rsidRPr="00972859" w:rsidRDefault="00AD39BA" w:rsidP="00D60072">
            <w:pPr>
              <w:jc w:val="both"/>
              <w:rPr>
                <w:rFonts w:ascii="Arial" w:hAnsi="Arial" w:cs="Arial"/>
                <w:b/>
              </w:rPr>
            </w:pP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Low</w:t>
            </w:r>
          </w:p>
        </w:tc>
        <w:tc>
          <w:tcPr>
            <w:tcW w:w="283" w:type="dxa"/>
            <w:shd w:val="clear" w:color="auto" w:fill="00B050"/>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Placements in the UK with no significant local risks.</w:t>
            </w:r>
          </w:p>
        </w:tc>
        <w:tc>
          <w:tcPr>
            <w:tcW w:w="3833" w:type="dxa"/>
          </w:tcPr>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None.</w:t>
            </w:r>
          </w:p>
        </w:tc>
      </w:tr>
      <w:tr w:rsidR="00AD39BA" w:rsidRPr="00D7063F" w:rsidTr="00972859">
        <w:trPr>
          <w:jc w:val="center"/>
        </w:trPr>
        <w:tc>
          <w:tcPr>
            <w:tcW w:w="11199" w:type="dxa"/>
            <w:gridSpan w:val="5"/>
            <w:shd w:val="clear" w:color="auto" w:fill="1F3864"/>
            <w:tcMar>
              <w:left w:w="57" w:type="dxa"/>
              <w:right w:w="57" w:type="dxa"/>
            </w:tcMar>
          </w:tcPr>
          <w:p w:rsidR="00AD39BA" w:rsidRPr="00972859" w:rsidRDefault="00AD39BA" w:rsidP="00972859">
            <w:pPr>
              <w:pStyle w:val="ListParagraph"/>
              <w:ind w:left="180"/>
              <w:rPr>
                <w:rFonts w:ascii="Arial" w:hAnsi="Arial" w:cs="Arial"/>
                <w:b/>
              </w:rPr>
            </w:pPr>
          </w:p>
        </w:tc>
      </w:tr>
      <w:tr w:rsidR="00AD39BA" w:rsidRPr="00D7063F" w:rsidTr="00487E88">
        <w:trPr>
          <w:jc w:val="center"/>
        </w:trPr>
        <w:tc>
          <w:tcPr>
            <w:tcW w:w="1696"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General/ environmental factors</w:t>
            </w:r>
          </w:p>
          <w:p w:rsidR="00AD39BA" w:rsidRPr="00972859" w:rsidRDefault="00AD39BA" w:rsidP="00D60072">
            <w:pPr>
              <w:jc w:val="both"/>
              <w:rPr>
                <w:rFonts w:ascii="Arial" w:hAnsi="Arial" w:cs="Arial"/>
                <w:b/>
              </w:rPr>
            </w:pPr>
            <w:r w:rsidRPr="00972859">
              <w:rPr>
                <w:rFonts w:ascii="Arial" w:hAnsi="Arial" w:cs="Arial"/>
                <w:b/>
              </w:rPr>
              <w:t>(UK)</w:t>
            </w: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High</w:t>
            </w:r>
          </w:p>
        </w:tc>
        <w:tc>
          <w:tcPr>
            <w:tcW w:w="283" w:type="dxa"/>
            <w:shd w:val="clear" w:color="auto" w:fill="FF0000"/>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Regional/</w:t>
            </w:r>
            <w:r w:rsidR="006A6E2C">
              <w:rPr>
                <w:rFonts w:ascii="Arial" w:hAnsi="Arial" w:cs="Arial"/>
              </w:rPr>
              <w:t xml:space="preserve"> </w:t>
            </w:r>
            <w:r w:rsidRPr="00972859">
              <w:rPr>
                <w:rFonts w:ascii="Arial" w:hAnsi="Arial" w:cs="Arial"/>
              </w:rPr>
              <w:t>local health risks require mandatory and specific health protection measures e.g. inoculations.</w:t>
            </w:r>
          </w:p>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Very hot or strenuous working conditions (e.g. manual working outdoors in the sun).</w:t>
            </w:r>
          </w:p>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Very cold working conditions (e.g. catering placement in a food cold storage/</w:t>
            </w:r>
            <w:r w:rsidR="006A6E2C">
              <w:rPr>
                <w:rFonts w:ascii="Arial" w:hAnsi="Arial" w:cs="Arial"/>
              </w:rPr>
              <w:t xml:space="preserve"> </w:t>
            </w:r>
            <w:r w:rsidRPr="00972859">
              <w:rPr>
                <w:rFonts w:ascii="Arial" w:hAnsi="Arial" w:cs="Arial"/>
              </w:rPr>
              <w:t>cook chill or freeze facility).</w:t>
            </w:r>
          </w:p>
        </w:tc>
        <w:tc>
          <w:tcPr>
            <w:tcW w:w="3833" w:type="dxa"/>
          </w:tcPr>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Refer to International Travel RA for information on control measures.</w:t>
            </w:r>
          </w:p>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Gather further information from placement provider on specific control measures.</w:t>
            </w:r>
          </w:p>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Consult medical/</w:t>
            </w:r>
            <w:r w:rsidR="006A6E2C">
              <w:rPr>
                <w:rFonts w:ascii="Arial" w:hAnsi="Arial" w:cs="Arial"/>
              </w:rPr>
              <w:t xml:space="preserve"> </w:t>
            </w:r>
            <w:r w:rsidRPr="00B911E7">
              <w:rPr>
                <w:rFonts w:ascii="Arial" w:hAnsi="Arial" w:cs="Arial"/>
              </w:rPr>
              <w:t>health professional for advice regarding immunisations and other preparations.</w:t>
            </w:r>
          </w:p>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A medical travel kit is a sensible precaution.</w:t>
            </w:r>
          </w:p>
        </w:tc>
      </w:tr>
      <w:tr w:rsidR="00AD39BA" w:rsidRPr="00D7063F" w:rsidTr="00487E88">
        <w:trPr>
          <w:jc w:val="center"/>
        </w:trPr>
        <w:tc>
          <w:tcPr>
            <w:tcW w:w="1696" w:type="dxa"/>
            <w:tcMar>
              <w:left w:w="57" w:type="dxa"/>
              <w:right w:w="57" w:type="dxa"/>
            </w:tcMar>
          </w:tcPr>
          <w:p w:rsidR="00AD39BA" w:rsidRPr="00972859" w:rsidRDefault="00AD39BA" w:rsidP="00D60072">
            <w:pPr>
              <w:jc w:val="both"/>
              <w:rPr>
                <w:rFonts w:ascii="Arial" w:hAnsi="Arial" w:cs="Arial"/>
                <w:b/>
              </w:rPr>
            </w:pP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Medium</w:t>
            </w:r>
          </w:p>
        </w:tc>
        <w:tc>
          <w:tcPr>
            <w:tcW w:w="283" w:type="dxa"/>
            <w:shd w:val="clear" w:color="auto" w:fill="ED7D31" w:themeFill="accent2"/>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Pa0"/>
              <w:numPr>
                <w:ilvl w:val="0"/>
                <w:numId w:val="3"/>
              </w:numPr>
              <w:ind w:left="180" w:hanging="180"/>
              <w:rPr>
                <w:color w:val="000000"/>
                <w:sz w:val="22"/>
                <w:szCs w:val="22"/>
              </w:rPr>
            </w:pPr>
            <w:r w:rsidRPr="00972859">
              <w:rPr>
                <w:rStyle w:val="A9"/>
                <w:sz w:val="22"/>
                <w:szCs w:val="22"/>
              </w:rPr>
              <w:t>Regional/</w:t>
            </w:r>
            <w:r w:rsidR="006A6E2C">
              <w:rPr>
                <w:rStyle w:val="A9"/>
                <w:sz w:val="22"/>
                <w:szCs w:val="22"/>
              </w:rPr>
              <w:t xml:space="preserve"> </w:t>
            </w:r>
            <w:r w:rsidRPr="00972859">
              <w:rPr>
                <w:rStyle w:val="A9"/>
                <w:sz w:val="22"/>
                <w:szCs w:val="22"/>
              </w:rPr>
              <w:t>local conditions require some precautionary measures, e.g. optional inoculations against diseases, medical travel kit is a sensible precaution.</w:t>
            </w:r>
          </w:p>
        </w:tc>
        <w:tc>
          <w:tcPr>
            <w:tcW w:w="3833" w:type="dxa"/>
          </w:tcPr>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Refer to International Travel RA for information on control measures.</w:t>
            </w:r>
          </w:p>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Gather further information from placement provider.</w:t>
            </w:r>
          </w:p>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lastRenderedPageBreak/>
              <w:t>Consult medical/</w:t>
            </w:r>
            <w:r w:rsidR="006A6E2C">
              <w:rPr>
                <w:rFonts w:ascii="Arial" w:hAnsi="Arial" w:cs="Arial"/>
              </w:rPr>
              <w:t xml:space="preserve"> </w:t>
            </w:r>
            <w:r w:rsidRPr="00B911E7">
              <w:rPr>
                <w:rFonts w:ascii="Arial" w:hAnsi="Arial" w:cs="Arial"/>
              </w:rPr>
              <w:t>health professional for advice regarding immunisations and other preparations.</w:t>
            </w:r>
          </w:p>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A medical travel kit is a sensible precaution.</w:t>
            </w:r>
          </w:p>
        </w:tc>
      </w:tr>
      <w:tr w:rsidR="00AD39BA" w:rsidRPr="00D7063F" w:rsidTr="00487E88">
        <w:trPr>
          <w:jc w:val="center"/>
        </w:trPr>
        <w:tc>
          <w:tcPr>
            <w:tcW w:w="1696" w:type="dxa"/>
            <w:tcMar>
              <w:left w:w="57" w:type="dxa"/>
              <w:right w:w="57" w:type="dxa"/>
            </w:tcMar>
          </w:tcPr>
          <w:p w:rsidR="00AD39BA" w:rsidRPr="00972859" w:rsidRDefault="00AD39BA" w:rsidP="00D60072">
            <w:pPr>
              <w:jc w:val="both"/>
              <w:rPr>
                <w:rFonts w:ascii="Arial" w:hAnsi="Arial" w:cs="Arial"/>
                <w:b/>
              </w:rPr>
            </w:pP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Low</w:t>
            </w:r>
          </w:p>
        </w:tc>
        <w:tc>
          <w:tcPr>
            <w:tcW w:w="283" w:type="dxa"/>
            <w:shd w:val="clear" w:color="auto" w:fill="00B050"/>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Pa0"/>
              <w:numPr>
                <w:ilvl w:val="0"/>
                <w:numId w:val="3"/>
              </w:numPr>
              <w:ind w:left="180" w:hanging="180"/>
              <w:rPr>
                <w:color w:val="000000"/>
                <w:sz w:val="22"/>
                <w:szCs w:val="22"/>
              </w:rPr>
            </w:pPr>
            <w:r w:rsidRPr="00972859">
              <w:rPr>
                <w:rStyle w:val="A9"/>
                <w:sz w:val="22"/>
                <w:szCs w:val="22"/>
              </w:rPr>
              <w:t>No significant environmental health risks.</w:t>
            </w:r>
          </w:p>
        </w:tc>
        <w:tc>
          <w:tcPr>
            <w:tcW w:w="3833" w:type="dxa"/>
          </w:tcPr>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None.</w:t>
            </w:r>
          </w:p>
        </w:tc>
      </w:tr>
      <w:tr w:rsidR="00AD39BA" w:rsidRPr="00D7063F" w:rsidTr="00972859">
        <w:trPr>
          <w:jc w:val="center"/>
        </w:trPr>
        <w:tc>
          <w:tcPr>
            <w:tcW w:w="11199" w:type="dxa"/>
            <w:gridSpan w:val="5"/>
            <w:shd w:val="clear" w:color="auto" w:fill="1F3864"/>
            <w:tcMar>
              <w:left w:w="57" w:type="dxa"/>
              <w:right w:w="57" w:type="dxa"/>
            </w:tcMar>
          </w:tcPr>
          <w:p w:rsidR="00AD39BA" w:rsidRPr="00972859" w:rsidRDefault="00AD39BA" w:rsidP="00972859">
            <w:pPr>
              <w:pStyle w:val="ListParagraph"/>
              <w:ind w:left="180"/>
              <w:rPr>
                <w:rFonts w:ascii="Arial" w:hAnsi="Arial" w:cs="Arial"/>
                <w:b/>
              </w:rPr>
            </w:pPr>
          </w:p>
        </w:tc>
      </w:tr>
      <w:tr w:rsidR="00AD39BA" w:rsidRPr="00D7063F" w:rsidTr="00487E88">
        <w:trPr>
          <w:jc w:val="center"/>
        </w:trPr>
        <w:tc>
          <w:tcPr>
            <w:tcW w:w="1696"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Individual student factors</w:t>
            </w: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High</w:t>
            </w:r>
          </w:p>
        </w:tc>
        <w:tc>
          <w:tcPr>
            <w:tcW w:w="283" w:type="dxa"/>
            <w:shd w:val="clear" w:color="auto" w:fill="FF0000"/>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The student has personal factors (e.g. health, disability, linguistic or cultural) which may increase the risk of illness or accident during work-related activity even following adjustments.</w:t>
            </w:r>
          </w:p>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The student has personal factors (e.g. health, disability, pregnancy, linguistic or cultural) which may require specific adjustments or support if living away from home, or makes them susceptible to episodes of illness.</w:t>
            </w:r>
          </w:p>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The student’s knowledge, understanding, and skills are low for the type of work.</w:t>
            </w:r>
          </w:p>
        </w:tc>
        <w:tc>
          <w:tcPr>
            <w:tcW w:w="3833" w:type="dxa"/>
          </w:tcPr>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Discuss activities of high risk with the student, try to eliminate or reduce them where possible.</w:t>
            </w:r>
          </w:p>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Engage with o</w:t>
            </w:r>
            <w:r w:rsidR="006A6E2C">
              <w:rPr>
                <w:rFonts w:ascii="Arial" w:hAnsi="Arial" w:cs="Arial"/>
              </w:rPr>
              <w:t>ccupational health professional</w:t>
            </w:r>
            <w:r w:rsidRPr="00B911E7">
              <w:rPr>
                <w:rFonts w:ascii="Arial" w:hAnsi="Arial" w:cs="Arial"/>
              </w:rPr>
              <w:t>/ disability support professionals to develop reasonable adjustments.</w:t>
            </w:r>
          </w:p>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Confirm these in the written communication with the placement provider.</w:t>
            </w:r>
          </w:p>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Consider pre-placement site visit.</w:t>
            </w:r>
          </w:p>
        </w:tc>
      </w:tr>
      <w:tr w:rsidR="00AD39BA" w:rsidRPr="00D7063F" w:rsidTr="00487E88">
        <w:trPr>
          <w:jc w:val="center"/>
        </w:trPr>
        <w:tc>
          <w:tcPr>
            <w:tcW w:w="1696" w:type="dxa"/>
            <w:tcMar>
              <w:left w:w="57" w:type="dxa"/>
              <w:right w:w="57" w:type="dxa"/>
            </w:tcMar>
          </w:tcPr>
          <w:p w:rsidR="00AD39BA" w:rsidRPr="00972859" w:rsidRDefault="00AD39BA" w:rsidP="00D60072">
            <w:pPr>
              <w:jc w:val="both"/>
              <w:rPr>
                <w:rFonts w:ascii="Arial" w:hAnsi="Arial" w:cs="Arial"/>
                <w:b/>
              </w:rPr>
            </w:pP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Medium</w:t>
            </w:r>
          </w:p>
        </w:tc>
        <w:tc>
          <w:tcPr>
            <w:tcW w:w="283" w:type="dxa"/>
            <w:shd w:val="clear" w:color="auto" w:fill="ED7D31" w:themeFill="accent2"/>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The student has personal factors (e.g. health, disability, pregnancy, linguistic or cultural) which may require specific adjustments or support during work, or in social interactions at work.</w:t>
            </w:r>
          </w:p>
        </w:tc>
        <w:tc>
          <w:tcPr>
            <w:tcW w:w="3833" w:type="dxa"/>
          </w:tcPr>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Engage with o</w:t>
            </w:r>
            <w:r w:rsidR="006A6E2C">
              <w:rPr>
                <w:rFonts w:ascii="Arial" w:hAnsi="Arial" w:cs="Arial"/>
              </w:rPr>
              <w:t>ccupational health professional</w:t>
            </w:r>
            <w:r w:rsidRPr="00B911E7">
              <w:rPr>
                <w:rFonts w:ascii="Arial" w:hAnsi="Arial" w:cs="Arial"/>
              </w:rPr>
              <w:t>/ disability support professionals to develop reasonable adjustments.  Confirm these in the written communication with the placement provider.</w:t>
            </w:r>
          </w:p>
        </w:tc>
      </w:tr>
      <w:tr w:rsidR="00AD39BA" w:rsidRPr="00D7063F" w:rsidTr="00487E88">
        <w:trPr>
          <w:jc w:val="center"/>
        </w:trPr>
        <w:tc>
          <w:tcPr>
            <w:tcW w:w="1696" w:type="dxa"/>
            <w:tcMar>
              <w:left w:w="57" w:type="dxa"/>
              <w:right w:w="57" w:type="dxa"/>
            </w:tcMar>
          </w:tcPr>
          <w:p w:rsidR="00AD39BA" w:rsidRPr="00972859" w:rsidRDefault="00AD39BA" w:rsidP="00D60072">
            <w:pPr>
              <w:jc w:val="both"/>
              <w:rPr>
                <w:rFonts w:ascii="Arial" w:hAnsi="Arial" w:cs="Arial"/>
                <w:b/>
              </w:rPr>
            </w:pP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Low</w:t>
            </w:r>
          </w:p>
        </w:tc>
        <w:tc>
          <w:tcPr>
            <w:tcW w:w="283" w:type="dxa"/>
            <w:shd w:val="clear" w:color="auto" w:fill="00B050"/>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The student has no long-term medical conditions or disability likely to cause episodes of illness or require specific support whilst on placement.</w:t>
            </w:r>
          </w:p>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Student has relevant knowledge, understanding and skills for the type of work.</w:t>
            </w:r>
          </w:p>
        </w:tc>
        <w:tc>
          <w:tcPr>
            <w:tcW w:w="3833" w:type="dxa"/>
          </w:tcPr>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None.</w:t>
            </w:r>
          </w:p>
        </w:tc>
      </w:tr>
      <w:tr w:rsidR="00AD39BA" w:rsidRPr="00D7063F" w:rsidTr="00972859">
        <w:trPr>
          <w:jc w:val="center"/>
        </w:trPr>
        <w:tc>
          <w:tcPr>
            <w:tcW w:w="11199" w:type="dxa"/>
            <w:gridSpan w:val="5"/>
            <w:shd w:val="clear" w:color="auto" w:fill="1F3864"/>
            <w:tcMar>
              <w:left w:w="57" w:type="dxa"/>
              <w:right w:w="57" w:type="dxa"/>
            </w:tcMar>
          </w:tcPr>
          <w:p w:rsidR="00AD39BA" w:rsidRPr="00972859" w:rsidRDefault="00AD39BA" w:rsidP="00972859">
            <w:pPr>
              <w:pStyle w:val="ListParagraph"/>
              <w:ind w:left="180"/>
              <w:rPr>
                <w:rFonts w:ascii="Arial" w:hAnsi="Arial" w:cs="Arial"/>
                <w:b/>
              </w:rPr>
            </w:pPr>
          </w:p>
        </w:tc>
      </w:tr>
      <w:tr w:rsidR="00AD39BA" w:rsidRPr="00D7063F" w:rsidTr="00487E88">
        <w:trPr>
          <w:jc w:val="center"/>
        </w:trPr>
        <w:tc>
          <w:tcPr>
            <w:tcW w:w="1696"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 xml:space="preserve">Insurance limitations </w:t>
            </w: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High</w:t>
            </w:r>
          </w:p>
        </w:tc>
        <w:tc>
          <w:tcPr>
            <w:tcW w:w="283" w:type="dxa"/>
            <w:shd w:val="clear" w:color="auto" w:fill="FF0000"/>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Locations, activities and/</w:t>
            </w:r>
            <w:r w:rsidR="00E977F0">
              <w:rPr>
                <w:rFonts w:ascii="Arial" w:hAnsi="Arial" w:cs="Arial"/>
              </w:rPr>
              <w:t xml:space="preserve"> </w:t>
            </w:r>
            <w:r w:rsidRPr="00972859">
              <w:rPr>
                <w:rFonts w:ascii="Arial" w:hAnsi="Arial" w:cs="Arial"/>
              </w:rPr>
              <w:t>or circumstances that are excluded from the University’s travel and other insurance cover.</w:t>
            </w:r>
          </w:p>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Locations where the placement provider’s insurance does not cover the student for personal or third party liability associated with the work by the student.</w:t>
            </w:r>
          </w:p>
        </w:tc>
        <w:tc>
          <w:tcPr>
            <w:tcW w:w="3833" w:type="dxa"/>
          </w:tcPr>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If locations, activities and/</w:t>
            </w:r>
            <w:r w:rsidR="00E977F0">
              <w:rPr>
                <w:rFonts w:ascii="Arial" w:hAnsi="Arial" w:cs="Arial"/>
              </w:rPr>
              <w:t xml:space="preserve"> </w:t>
            </w:r>
            <w:r w:rsidRPr="00B911E7">
              <w:rPr>
                <w:rFonts w:ascii="Arial" w:hAnsi="Arial" w:cs="Arial"/>
              </w:rPr>
              <w:t>or circumstances are excluded from the University’s travel and other insurance cover, e.g. travel is not permitted under International Travel RA, consider alternative placements.</w:t>
            </w:r>
          </w:p>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Student must be fully briefed on the insurance situation and advised to take out personal accident insurance which covers work place activity if they wish to proceed.</w:t>
            </w:r>
          </w:p>
          <w:p w:rsidR="00AD39BA" w:rsidRPr="00D7063F" w:rsidRDefault="00AD39BA" w:rsidP="00972859">
            <w:pPr>
              <w:ind w:left="180" w:hanging="180"/>
              <w:rPr>
                <w:rFonts w:ascii="Arial" w:hAnsi="Arial" w:cs="Arial"/>
              </w:rPr>
            </w:pPr>
          </w:p>
        </w:tc>
      </w:tr>
      <w:tr w:rsidR="00AD39BA" w:rsidRPr="00D7063F" w:rsidTr="00487E88">
        <w:trPr>
          <w:jc w:val="center"/>
        </w:trPr>
        <w:tc>
          <w:tcPr>
            <w:tcW w:w="1696" w:type="dxa"/>
            <w:tcMar>
              <w:left w:w="57" w:type="dxa"/>
              <w:right w:w="57" w:type="dxa"/>
            </w:tcMar>
          </w:tcPr>
          <w:p w:rsidR="00AD39BA" w:rsidRPr="00972859" w:rsidRDefault="00AD39BA" w:rsidP="00D60072">
            <w:pPr>
              <w:jc w:val="both"/>
              <w:rPr>
                <w:rFonts w:ascii="Arial" w:hAnsi="Arial" w:cs="Arial"/>
                <w:b/>
              </w:rPr>
            </w:pP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Medium</w:t>
            </w:r>
          </w:p>
        </w:tc>
        <w:tc>
          <w:tcPr>
            <w:tcW w:w="283" w:type="dxa"/>
            <w:shd w:val="clear" w:color="auto" w:fill="ED7D31" w:themeFill="accent2"/>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Locations, activities and/</w:t>
            </w:r>
            <w:r w:rsidR="00E977F0">
              <w:rPr>
                <w:rFonts w:ascii="Arial" w:hAnsi="Arial" w:cs="Arial"/>
              </w:rPr>
              <w:t xml:space="preserve"> </w:t>
            </w:r>
            <w:r w:rsidRPr="00972859">
              <w:rPr>
                <w:rFonts w:ascii="Arial" w:hAnsi="Arial" w:cs="Arial"/>
              </w:rPr>
              <w:t>or circumstances that require prior acceptance from the University insurers before being covered.</w:t>
            </w:r>
          </w:p>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lastRenderedPageBreak/>
              <w:t xml:space="preserve">This includes government bodies (Crown Indemnity) and businesses that do not require ELI e.g. family owned businesses. </w:t>
            </w:r>
          </w:p>
          <w:p w:rsidR="00AD39BA" w:rsidRPr="00972859" w:rsidRDefault="00AD39BA" w:rsidP="00972859">
            <w:pPr>
              <w:ind w:left="180" w:hanging="180"/>
              <w:rPr>
                <w:rFonts w:ascii="Arial" w:hAnsi="Arial" w:cs="Arial"/>
              </w:rPr>
            </w:pPr>
          </w:p>
        </w:tc>
        <w:tc>
          <w:tcPr>
            <w:tcW w:w="3833" w:type="dxa"/>
          </w:tcPr>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lastRenderedPageBreak/>
              <w:t>If locations, activities and/</w:t>
            </w:r>
            <w:r w:rsidR="00E977F0">
              <w:rPr>
                <w:rFonts w:ascii="Arial" w:hAnsi="Arial" w:cs="Arial"/>
              </w:rPr>
              <w:t xml:space="preserve"> </w:t>
            </w:r>
            <w:r w:rsidRPr="00B911E7">
              <w:rPr>
                <w:rFonts w:ascii="Arial" w:hAnsi="Arial" w:cs="Arial"/>
              </w:rPr>
              <w:t>or circumstances require prior</w:t>
            </w:r>
            <w:r w:rsidR="00E977F0">
              <w:rPr>
                <w:rFonts w:ascii="Arial" w:hAnsi="Arial" w:cs="Arial"/>
              </w:rPr>
              <w:t>.</w:t>
            </w:r>
          </w:p>
          <w:p w:rsidR="00AD39BA" w:rsidRPr="00B911E7" w:rsidRDefault="00E977F0" w:rsidP="00972859">
            <w:pPr>
              <w:pStyle w:val="ListParagraph"/>
              <w:numPr>
                <w:ilvl w:val="0"/>
                <w:numId w:val="3"/>
              </w:numPr>
              <w:ind w:left="180" w:hanging="180"/>
              <w:rPr>
                <w:rFonts w:ascii="Arial" w:hAnsi="Arial" w:cs="Arial"/>
              </w:rPr>
            </w:pPr>
            <w:r>
              <w:rPr>
                <w:rFonts w:ascii="Arial" w:hAnsi="Arial" w:cs="Arial"/>
              </w:rPr>
              <w:t>A</w:t>
            </w:r>
            <w:r w:rsidR="00AD39BA" w:rsidRPr="00B911E7">
              <w:rPr>
                <w:rFonts w:ascii="Arial" w:hAnsi="Arial" w:cs="Arial"/>
              </w:rPr>
              <w:t>cceptance from the University</w:t>
            </w:r>
            <w:r>
              <w:rPr>
                <w:rFonts w:ascii="Arial" w:hAnsi="Arial" w:cs="Arial"/>
              </w:rPr>
              <w:t>.</w:t>
            </w:r>
          </w:p>
          <w:p w:rsidR="00AD39BA" w:rsidRPr="00B911E7" w:rsidRDefault="00E977F0" w:rsidP="00972859">
            <w:pPr>
              <w:pStyle w:val="ListParagraph"/>
              <w:numPr>
                <w:ilvl w:val="0"/>
                <w:numId w:val="3"/>
              </w:numPr>
              <w:ind w:left="180" w:hanging="180"/>
              <w:rPr>
                <w:rFonts w:ascii="Arial" w:hAnsi="Arial" w:cs="Arial"/>
              </w:rPr>
            </w:pPr>
            <w:r>
              <w:rPr>
                <w:rFonts w:ascii="Arial" w:hAnsi="Arial" w:cs="Arial"/>
              </w:rPr>
              <w:t>I</w:t>
            </w:r>
            <w:r w:rsidR="00AD39BA" w:rsidRPr="00B911E7">
              <w:rPr>
                <w:rFonts w:ascii="Arial" w:hAnsi="Arial" w:cs="Arial"/>
              </w:rPr>
              <w:t>nsurers, ensure notification and acceptance is given.</w:t>
            </w:r>
          </w:p>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lastRenderedPageBreak/>
              <w:t>Brief student on limitations of insurance cover (the small print).</w:t>
            </w:r>
          </w:p>
        </w:tc>
      </w:tr>
      <w:tr w:rsidR="00AD39BA" w:rsidRPr="00D7063F" w:rsidTr="00487E88">
        <w:trPr>
          <w:jc w:val="center"/>
        </w:trPr>
        <w:tc>
          <w:tcPr>
            <w:tcW w:w="1696" w:type="dxa"/>
            <w:tcMar>
              <w:left w:w="57" w:type="dxa"/>
              <w:right w:w="57" w:type="dxa"/>
            </w:tcMar>
          </w:tcPr>
          <w:p w:rsidR="00AD39BA" w:rsidRPr="00972859" w:rsidRDefault="00AD39BA" w:rsidP="00D60072">
            <w:pPr>
              <w:jc w:val="both"/>
              <w:rPr>
                <w:rFonts w:ascii="Arial" w:hAnsi="Arial" w:cs="Arial"/>
                <w:b/>
              </w:rPr>
            </w:pPr>
          </w:p>
        </w:tc>
        <w:tc>
          <w:tcPr>
            <w:tcW w:w="993" w:type="dxa"/>
            <w:tcMar>
              <w:left w:w="57" w:type="dxa"/>
              <w:right w:w="57" w:type="dxa"/>
            </w:tcMar>
          </w:tcPr>
          <w:p w:rsidR="00AD39BA" w:rsidRPr="00972859" w:rsidRDefault="00AD39BA" w:rsidP="00D60072">
            <w:pPr>
              <w:jc w:val="both"/>
              <w:rPr>
                <w:rFonts w:ascii="Arial" w:hAnsi="Arial" w:cs="Arial"/>
                <w:b/>
              </w:rPr>
            </w:pPr>
            <w:r w:rsidRPr="00972859">
              <w:rPr>
                <w:rFonts w:ascii="Arial" w:hAnsi="Arial" w:cs="Arial"/>
                <w:b/>
              </w:rPr>
              <w:t>Low</w:t>
            </w:r>
          </w:p>
        </w:tc>
        <w:tc>
          <w:tcPr>
            <w:tcW w:w="283" w:type="dxa"/>
            <w:shd w:val="clear" w:color="auto" w:fill="00B050"/>
            <w:tcMar>
              <w:left w:w="57" w:type="dxa"/>
              <w:right w:w="57" w:type="dxa"/>
            </w:tcMar>
          </w:tcPr>
          <w:p w:rsidR="00AD39BA" w:rsidRPr="00972859" w:rsidRDefault="00AD39BA" w:rsidP="00D60072">
            <w:pPr>
              <w:jc w:val="both"/>
              <w:rPr>
                <w:rFonts w:ascii="Arial" w:hAnsi="Arial" w:cs="Arial"/>
                <w:b/>
              </w:rPr>
            </w:pPr>
          </w:p>
        </w:tc>
        <w:tc>
          <w:tcPr>
            <w:tcW w:w="4394" w:type="dxa"/>
          </w:tcPr>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Locations, activities and/</w:t>
            </w:r>
            <w:r w:rsidR="00111D34">
              <w:rPr>
                <w:rFonts w:ascii="Arial" w:hAnsi="Arial" w:cs="Arial"/>
              </w:rPr>
              <w:t xml:space="preserve"> </w:t>
            </w:r>
            <w:r w:rsidRPr="00972859">
              <w:rPr>
                <w:rFonts w:ascii="Arial" w:hAnsi="Arial" w:cs="Arial"/>
              </w:rPr>
              <w:t xml:space="preserve">or circumstances that are automatically included in the University insurance cover. </w:t>
            </w:r>
          </w:p>
          <w:p w:rsidR="00AD39BA" w:rsidRPr="00972859" w:rsidRDefault="00AD39BA" w:rsidP="00972859">
            <w:pPr>
              <w:pStyle w:val="ListParagraph"/>
              <w:numPr>
                <w:ilvl w:val="0"/>
                <w:numId w:val="3"/>
              </w:numPr>
              <w:ind w:left="180" w:hanging="180"/>
              <w:rPr>
                <w:rFonts w:ascii="Arial" w:hAnsi="Arial" w:cs="Arial"/>
              </w:rPr>
            </w:pPr>
            <w:r w:rsidRPr="00972859">
              <w:rPr>
                <w:rFonts w:ascii="Arial" w:hAnsi="Arial" w:cs="Arial"/>
              </w:rPr>
              <w:t>UK locations (where the placement provider must have employers’ liability insurance cover and has confirmed it is in place).</w:t>
            </w:r>
          </w:p>
        </w:tc>
        <w:tc>
          <w:tcPr>
            <w:tcW w:w="3833" w:type="dxa"/>
          </w:tcPr>
          <w:p w:rsidR="00AD39BA" w:rsidRPr="00B911E7" w:rsidRDefault="00AD39BA" w:rsidP="00972859">
            <w:pPr>
              <w:pStyle w:val="ListParagraph"/>
              <w:numPr>
                <w:ilvl w:val="0"/>
                <w:numId w:val="3"/>
              </w:numPr>
              <w:ind w:left="180" w:hanging="180"/>
              <w:rPr>
                <w:rFonts w:ascii="Arial" w:hAnsi="Arial" w:cs="Arial"/>
              </w:rPr>
            </w:pPr>
            <w:r w:rsidRPr="00B911E7">
              <w:rPr>
                <w:rFonts w:ascii="Arial" w:hAnsi="Arial" w:cs="Arial"/>
              </w:rPr>
              <w:t>None</w:t>
            </w:r>
            <w:r w:rsidR="00111D34">
              <w:rPr>
                <w:rFonts w:ascii="Arial" w:hAnsi="Arial" w:cs="Arial"/>
              </w:rPr>
              <w:t>.</w:t>
            </w:r>
            <w:bookmarkStart w:id="0" w:name="_GoBack"/>
            <w:bookmarkEnd w:id="0"/>
          </w:p>
        </w:tc>
      </w:tr>
    </w:tbl>
    <w:p w:rsidR="00A02364" w:rsidRDefault="00A02364"/>
    <w:sectPr w:rsidR="00A02364" w:rsidSect="00487E8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859" w:rsidRDefault="00972859" w:rsidP="00972859">
      <w:pPr>
        <w:spacing w:after="0" w:line="240" w:lineRule="auto"/>
      </w:pPr>
      <w:r>
        <w:separator/>
      </w:r>
    </w:p>
  </w:endnote>
  <w:endnote w:type="continuationSeparator" w:id="0">
    <w:p w:rsidR="00972859" w:rsidRDefault="00972859" w:rsidP="00972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859" w:rsidRPr="00972859" w:rsidRDefault="00972859">
    <w:pPr>
      <w:pStyle w:val="Footer"/>
      <w:rPr>
        <w:rFonts w:ascii="Arial" w:hAnsi="Arial" w:cs="Arial"/>
        <w:sz w:val="20"/>
        <w:szCs w:val="20"/>
      </w:rPr>
    </w:pPr>
    <w:r w:rsidRPr="00972859">
      <w:rPr>
        <w:rFonts w:ascii="Arial" w:hAnsi="Arial" w:cs="Arial"/>
        <w:sz w:val="20"/>
        <w:szCs w:val="20"/>
      </w:rPr>
      <w:t>HSA-10145-07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859" w:rsidRDefault="00972859" w:rsidP="00972859">
      <w:pPr>
        <w:spacing w:after="0" w:line="240" w:lineRule="auto"/>
      </w:pPr>
      <w:r>
        <w:separator/>
      </w:r>
    </w:p>
  </w:footnote>
  <w:footnote w:type="continuationSeparator" w:id="0">
    <w:p w:rsidR="00972859" w:rsidRDefault="00972859" w:rsidP="009728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FE436B"/>
    <w:multiLevelType w:val="hybridMultilevel"/>
    <w:tmpl w:val="2730B474"/>
    <w:lvl w:ilvl="0" w:tplc="7F1029E2">
      <w:numFmt w:val="bullet"/>
      <w:lvlText w:val="•"/>
      <w:lvlJc w:val="left"/>
      <w:pPr>
        <w:ind w:left="720" w:hanging="360"/>
      </w:pPr>
      <w:rPr>
        <w:rFonts w:asciiTheme="minorHAnsi" w:eastAsiaTheme="minorHAnsi"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02E06"/>
    <w:multiLevelType w:val="hybridMultilevel"/>
    <w:tmpl w:val="C9E0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9742C8"/>
    <w:multiLevelType w:val="hybridMultilevel"/>
    <w:tmpl w:val="7366B19E"/>
    <w:lvl w:ilvl="0" w:tplc="7F1029E2">
      <w:numFmt w:val="bullet"/>
      <w:lvlText w:val="•"/>
      <w:lvlJc w:val="left"/>
      <w:pPr>
        <w:ind w:left="720" w:hanging="360"/>
      </w:pPr>
      <w:rPr>
        <w:rFonts w:asciiTheme="minorHAnsi" w:eastAsiaTheme="minorHAnsi"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9BA"/>
    <w:rsid w:val="00111D34"/>
    <w:rsid w:val="004865F3"/>
    <w:rsid w:val="00487E88"/>
    <w:rsid w:val="006A6E2C"/>
    <w:rsid w:val="00782B58"/>
    <w:rsid w:val="00972859"/>
    <w:rsid w:val="00A02364"/>
    <w:rsid w:val="00AD39BA"/>
    <w:rsid w:val="00E7422D"/>
    <w:rsid w:val="00E977F0"/>
    <w:rsid w:val="00FD0F28"/>
    <w:rsid w:val="00FD5A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13C80"/>
  <w15:chartTrackingRefBased/>
  <w15:docId w15:val="{4B679C5D-D85D-42A7-B339-B5F35530C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39BA"/>
    <w:pPr>
      <w:ind w:left="720"/>
      <w:contextualSpacing/>
    </w:pPr>
  </w:style>
  <w:style w:type="character" w:styleId="CommentReference">
    <w:name w:val="annotation reference"/>
    <w:basedOn w:val="DefaultParagraphFont"/>
    <w:uiPriority w:val="99"/>
    <w:semiHidden/>
    <w:unhideWhenUsed/>
    <w:rsid w:val="00AD39BA"/>
    <w:rPr>
      <w:sz w:val="16"/>
      <w:szCs w:val="16"/>
    </w:rPr>
  </w:style>
  <w:style w:type="paragraph" w:styleId="CommentText">
    <w:name w:val="annotation text"/>
    <w:basedOn w:val="Normal"/>
    <w:link w:val="CommentTextChar"/>
    <w:uiPriority w:val="99"/>
    <w:semiHidden/>
    <w:unhideWhenUsed/>
    <w:rsid w:val="00AD39BA"/>
    <w:pPr>
      <w:spacing w:line="240" w:lineRule="auto"/>
    </w:pPr>
    <w:rPr>
      <w:sz w:val="20"/>
      <w:szCs w:val="20"/>
    </w:rPr>
  </w:style>
  <w:style w:type="character" w:customStyle="1" w:styleId="CommentTextChar">
    <w:name w:val="Comment Text Char"/>
    <w:basedOn w:val="DefaultParagraphFont"/>
    <w:link w:val="CommentText"/>
    <w:uiPriority w:val="99"/>
    <w:semiHidden/>
    <w:rsid w:val="00AD39BA"/>
    <w:rPr>
      <w:sz w:val="20"/>
      <w:szCs w:val="20"/>
    </w:rPr>
  </w:style>
  <w:style w:type="paragraph" w:customStyle="1" w:styleId="Default">
    <w:name w:val="Default"/>
    <w:rsid w:val="00AD39BA"/>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AD39BA"/>
    <w:pPr>
      <w:spacing w:line="241" w:lineRule="atLeast"/>
    </w:pPr>
    <w:rPr>
      <w:color w:val="auto"/>
    </w:rPr>
  </w:style>
  <w:style w:type="table" w:styleId="TableGrid">
    <w:name w:val="Table Grid"/>
    <w:basedOn w:val="TableNormal"/>
    <w:uiPriority w:val="39"/>
    <w:rsid w:val="00AD3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AD39BA"/>
    <w:rPr>
      <w:color w:val="000000"/>
    </w:rPr>
  </w:style>
  <w:style w:type="paragraph" w:styleId="BalloonText">
    <w:name w:val="Balloon Text"/>
    <w:basedOn w:val="Normal"/>
    <w:link w:val="BalloonTextChar"/>
    <w:uiPriority w:val="99"/>
    <w:semiHidden/>
    <w:unhideWhenUsed/>
    <w:rsid w:val="00AD39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9B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D39BA"/>
    <w:rPr>
      <w:b/>
      <w:bCs/>
    </w:rPr>
  </w:style>
  <w:style w:type="character" w:customStyle="1" w:styleId="CommentSubjectChar">
    <w:name w:val="Comment Subject Char"/>
    <w:basedOn w:val="CommentTextChar"/>
    <w:link w:val="CommentSubject"/>
    <w:uiPriority w:val="99"/>
    <w:semiHidden/>
    <w:rsid w:val="00AD39BA"/>
    <w:rPr>
      <w:b/>
      <w:bCs/>
      <w:sz w:val="20"/>
      <w:szCs w:val="20"/>
    </w:rPr>
  </w:style>
  <w:style w:type="paragraph" w:styleId="Header">
    <w:name w:val="header"/>
    <w:basedOn w:val="Normal"/>
    <w:link w:val="HeaderChar"/>
    <w:uiPriority w:val="99"/>
    <w:unhideWhenUsed/>
    <w:rsid w:val="00972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859"/>
  </w:style>
  <w:style w:type="paragraph" w:styleId="Footer">
    <w:name w:val="footer"/>
    <w:basedOn w:val="Normal"/>
    <w:link w:val="FooterChar"/>
    <w:uiPriority w:val="99"/>
    <w:unhideWhenUsed/>
    <w:rsid w:val="00972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1314</Words>
  <Characters>7493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Morgan-Helliwell L.R.</dc:creator>
  <cp:keywords/>
  <dc:description/>
  <cp:lastModifiedBy>Dicataldo N.</cp:lastModifiedBy>
  <cp:revision>8</cp:revision>
  <dcterms:created xsi:type="dcterms:W3CDTF">2020-04-02T15:54:00Z</dcterms:created>
  <dcterms:modified xsi:type="dcterms:W3CDTF">2020-04-06T08:29:00Z</dcterms:modified>
</cp:coreProperties>
</file>